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“青廉说”廉洁微网课遴选名单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（排名不分先后，共10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以红色基因涵育廉洁素养 助力清朗校园建设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中国矿业大学（北京）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红色引擎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朋辈赋能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双轨驱动 构建低年级党建协同廉洁育人新模式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中国石油大学（北京）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不虑于微 始贻于大 不防于小 终亏大德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中国传媒大学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弘扬井冈山精神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肩负时代使命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廉洁文化大联学系列微网课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铁规肃记扬正气 一纸清风启新章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法大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清风宣讲团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微党课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津沽清风漾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廉洁青年行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坚守医者仁心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培树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杏林清风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河北地质大学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青廉说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河北开放大学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爱莲说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唐山职业技术学院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坚守初心 传承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守常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家风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河北化工医药职业技术学院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传承本草廉心 共建清风正气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河北软件职业技术学院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扣好人生第一粒扣子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高校组织员视角下的廉洁教育体系构建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邯郸职业技术学院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方志廉脉 专业赋能 多维融合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构建地方特色的廉洁育人体系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唐山工业职业技术大学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从黄骅烈士看共产党人的人格力量和廉洁本色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沧州医学高等专科学校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纵贯横融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全链育人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医学系党总支廉洁教育体系的创新实践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山西机电职业技术学院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一口行军锅的清廉刻度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山西机电职业技术学院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以青春之名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赴节俭之约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沈阳药科大学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红色校史化清风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讲台无尘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师者无愧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廉脉永续：从借粮单看共产党人的精神品格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青廉薪火传 清风润心田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红色沃土育清廉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长春工业大学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理论筑基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沉浸赋能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思政提效：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三维模式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下高校廉洁教育课堂实践探索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博物馆里的廉洁微课《铁轨上的廉洁人物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许景澄》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哈尔滨石油学院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铁人风骨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红印铭心 清风不辍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上海财经大学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清风润心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担当匡时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上海对外经贸大学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从陈云精神看作风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家风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纪律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清风传家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上海第二工业大学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清风拂屏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·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党员说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上海第二工业大学智控学子的廉洁文化浸润之旅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鲁相辞鱼守清廉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兰考藤椅传赤心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周恩来的家风及当代启示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红细胞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思政育人实践推动校园廉洁教育走深走实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江苏海洋大学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信仰的刻度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跨越时空的廉洁答案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江苏理工学院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青廉说：清风正气 正是青春本色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淮阴工学院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用活历史实景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讲透时代新理：淮阴工学院打造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行走的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廉洁思政金课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江苏航运职业技术学院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五维航标</w:t>
            </w:r>
            <w:r>
              <w:rPr>
                <w:rStyle w:val="25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青廉铸魂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徐州工业职业技术学院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腰缠万贯的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讨米人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刘启耀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江苏电子信息职业学院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十条家规立镜鉴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总理家风话倡廉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清风传家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廉脉相承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从孙晓梅家书到新时代青年的廉洁传承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中国计量大学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一钱太守刘宠：千年清廉之光照亮浙江精神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中国美术学院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千载清风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《钱氏家训》中的公私界碑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宁波大学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青史镜鉴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破形式主义之弊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浙江警察学院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英模带教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清风相传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浙江工贸职业技术学院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灯传匠心 家承清风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基于非遗传承的廉洁家风教育实践探索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浙江经济职业技术学院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一琴一鹤照三衢 千年宋韵铸廉魂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嘉兴职业技术学院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沐竹韵清风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担青春使命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义乌工商职业技术学院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追寻徐侨足迹 解码廉洁基因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宁波幼儿师范高等专科学校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一个人如何照亮一方水土？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陈汉章清廉精神的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破圈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之路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杭州电子科技大学信息工程学院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遗训正家风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廉介济世长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钱氏家训的廉洁密码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蚌埠医科大学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以史为镜鉴初心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淮南师范学院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涤荡清廉之风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铸就时代新人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合肥经济学院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清澈青春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廉润未来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巢湖学院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指尖上的守节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安徽水利水电职业技术学院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方志敏精神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融入大学生廉洁教育课堂实践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滁州职业技术学院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滁水悠悠载廉声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欧梅岁岁映琅琊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红医映初心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廉洁践使命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跨越八十余年的廉洁传承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福建船政交通职业学院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船政青廉说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中国海洋大学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红烛耀廉洁 师道立清风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山东交通学院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钢轨上的清晖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快与慢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中读懂新时代的廉洁观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清风传家：守公私 分明线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华北水利水电大学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水脉廉心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从李冰的都江堰到永恒的精神河床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黄河科技学院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30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元，一座大学的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青莲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信阳艺术职业学院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铸忠魂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追寻红军将领吴焕先的廉洁丰碑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河南应用技术职业学院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守好廉洁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三尺岗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”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共筑清风满乾坤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武汉大学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珞珈廉风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基于校史地脉与文化传承的廉洁教育创新实践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湖北医药学院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杏林春暖处 清风满人间 氤氲好人文化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打造医廉共同体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湖南工商大学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千年廉脉：从《周礼》六廉到八项规定的制度文明传承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湖南财政经济学院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小课堂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大课堂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线上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线下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入脑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入心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大学生廉洁教育新范式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半条被子映初心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古今对话守廉心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不算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小账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 守住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：青年人的廉洁智慧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灵韵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IP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承莲脉 清正廉风铸华章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长沙民政职业技术学院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湖湘廉脉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家书传家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湖南铁道职业技术学院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以廉洁之笔书写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心在人民 利归天下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的青春华章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怀化职业技术学院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传承滕代远精神 系牢廉洁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第一粒扣子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湖南高速铁路职业技术学院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青春发声传廉音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创新实践赋新能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肇庆学院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从端州砚到青春卷：公私分明的千年传承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嘉应学院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坚真如玉：清风正气中的廉洁本色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珠海科技学院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会计人的廉洁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DNA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基于双元驱动与三维融合的廉洁文化课程体系实践探索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广东工贸职业技术学院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行走的思政课：循廉洁清风 铸时代新人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广东工程职业技术学院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清风纽扣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传承家风：从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全家福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到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全家腐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的警示教育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红岩魂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信仰之光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从狱中八条看新时代青年的政治品格淬炼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慎微笃行：绷紧廉洁自律之弦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南宁学院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清廉传家久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从毛泽东家书看共产党人的廉洁本色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广西工业职业技术学院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竹语廉心：清风正气润青春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广西水利电力职业技术学院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八桂典故传廉韵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清正家风筑梦魂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基于地域文化的廉洁教育创新实践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海南大学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续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古今：苏氏家风中的纪律密码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狱中八条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到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八项规定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：跨越时空的廉洁密码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让廉洁文化成为青春底色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送不出的礼 守得住的廉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“1+3+3”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贯通三课堂的清廉育人实践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清廉文化润课堂：高校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三维融合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贯通式廉洁教育实践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重庆文理学院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三维六融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廉洁教育课堂创新实践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重庆工商职业学院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身家百万的无产者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卢绪章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重庆水利电力职业技术学院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禹娃说廉：数字赋能廉洁文化育人的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“IP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化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贵州电子商务职业技术学院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廉码筑根基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德韵润成长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贵州开放大学（贵州职业技术学院）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清风传家 只伴清水不染尘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西安电子科技大学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俭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同行：多元感悟共筑节约风尚之基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清风徐来 廉韵常在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西安外事学院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清廉传家 青年之我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西北民族大学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一封古今清廉的隔空对话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甘肃省</w:t>
            </w:r>
          </w:p>
        </w:tc>
      </w:tr>
    </w:tbl>
    <w:p>
      <w:pPr>
        <w:widowControl/>
        <w:jc w:val="left"/>
        <w:rPr>
          <w:rFonts w:ascii="Times New Roman" w:hAnsi="Times New Roman" w:eastAsia="黑体" w:cs="黑体"/>
          <w:spacing w:val="-10"/>
          <w:sz w:val="32"/>
          <w:szCs w:val="32"/>
        </w:rPr>
      </w:pPr>
    </w:p>
    <w:sectPr>
      <w:footerReference r:id="rId3" w:type="default"/>
      <w:pgSz w:w="11906" w:h="16838"/>
      <w:pgMar w:top="1270" w:right="1689" w:bottom="1270" w:left="1689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94261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B50F5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D3933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7090F"/>
    <w:rsid w:val="009E66F1"/>
    <w:rsid w:val="009F3B36"/>
    <w:rsid w:val="00A1272B"/>
    <w:rsid w:val="00A27EBE"/>
    <w:rsid w:val="00A778C6"/>
    <w:rsid w:val="00A9664B"/>
    <w:rsid w:val="00B13229"/>
    <w:rsid w:val="00B27E04"/>
    <w:rsid w:val="00B61835"/>
    <w:rsid w:val="00B706C2"/>
    <w:rsid w:val="00B825F1"/>
    <w:rsid w:val="00B91D0A"/>
    <w:rsid w:val="00BB7970"/>
    <w:rsid w:val="00BC0AC2"/>
    <w:rsid w:val="00BF3AD7"/>
    <w:rsid w:val="00C10A08"/>
    <w:rsid w:val="00C60B7F"/>
    <w:rsid w:val="00C96FCF"/>
    <w:rsid w:val="00D1152A"/>
    <w:rsid w:val="00DA1466"/>
    <w:rsid w:val="00DB732E"/>
    <w:rsid w:val="00DD2FB2"/>
    <w:rsid w:val="00DF3AE5"/>
    <w:rsid w:val="00F955DF"/>
    <w:rsid w:val="00FA08D5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DE79B8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DBDD650"/>
    <w:rsid w:val="7E40637E"/>
    <w:rsid w:val="7EB52BD6"/>
    <w:rsid w:val="7F0F1615"/>
    <w:rsid w:val="7F4F0C8A"/>
    <w:rsid w:val="7F7F139E"/>
    <w:rsid w:val="8F7B455B"/>
    <w:rsid w:val="BB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3050</Characters>
  <Lines>25</Lines>
  <Paragraphs>7</Paragraphs>
  <TotalTime>262</TotalTime>
  <ScaleCrop>false</ScaleCrop>
  <LinksUpToDate>false</LinksUpToDate>
  <CharactersWithSpaces>3578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2026-03-18T10:53:11Z</cp:lastPrinted>
  <dcterms:modified xsi:type="dcterms:W3CDTF">2026-03-18T10:57:35Z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266163E8880B60127013BA6995FD956E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