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49E4"/>
    <w:tbl>
      <w:tblPr>
        <w:tblStyle w:val="10"/>
        <w:tblW w:w="113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
        <w:gridCol w:w="7987"/>
        <w:gridCol w:w="2590"/>
        <w:gridCol w:w="2458"/>
      </w:tblGrid>
      <w:tr w14:paraId="042D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95" w:type="dxa"/>
            <w:gridSpan w:val="4"/>
            <w:tcBorders>
              <w:top w:val="nil"/>
              <w:left w:val="nil"/>
              <w:bottom w:val="single" w:color="auto" w:sz="4" w:space="0"/>
              <w:right w:val="nil"/>
            </w:tcBorders>
            <w:noWrap w:val="0"/>
            <w:vAlign w:val="center"/>
          </w:tcPr>
          <w:p w14:paraId="33AEF437">
            <w:pPr>
              <w:keepNext w:val="0"/>
              <w:keepLines w:val="0"/>
              <w:widowControl/>
              <w:suppressLineNumbers w:val="0"/>
              <w:jc w:val="center"/>
              <w:textAlignment w:val="center"/>
              <w:rPr>
                <w:rFonts w:hint="default" w:ascii="方正小标宋简体" w:hAnsi="方正小标宋简体" w:eastAsia="方正小标宋简体" w:cs="方正小标宋简体"/>
                <w:b/>
                <w:bCs/>
                <w:i w:val="0"/>
                <w:iCs w:val="0"/>
                <w:color w:val="000000"/>
                <w:sz w:val="28"/>
                <w:szCs w:val="28"/>
                <w:u w:val="none"/>
                <w:lang w:val="en-US"/>
              </w:rPr>
            </w:pPr>
            <w:bookmarkStart w:id="0" w:name="_GoBack"/>
            <w:bookmarkEnd w:id="0"/>
            <w:r>
              <w:rPr>
                <w:rFonts w:hint="eastAsia" w:ascii="方正小标宋简体" w:hAnsi="方正小标宋简体" w:eastAsia="方正小标宋简体" w:cs="方正小标宋简体"/>
                <w:b/>
                <w:bCs/>
                <w:i w:val="0"/>
                <w:iCs w:val="0"/>
                <w:color w:val="000000"/>
                <w:kern w:val="0"/>
                <w:sz w:val="28"/>
                <w:szCs w:val="28"/>
                <w:u w:val="none"/>
                <w:lang w:val="en-US" w:eastAsia="zh-CN" w:bidi="ar"/>
              </w:rPr>
              <w:t>“以高质量党建引领教育事业高质量发展”主题征文获奖名单（论文类）</w:t>
            </w:r>
          </w:p>
        </w:tc>
      </w:tr>
      <w:tr w14:paraId="51EB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2A86721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奖项</w:t>
            </w:r>
          </w:p>
        </w:tc>
        <w:tc>
          <w:tcPr>
            <w:tcW w:w="7987" w:type="dxa"/>
            <w:tcBorders>
              <w:top w:val="single" w:color="auto" w:sz="4" w:space="0"/>
              <w:left w:val="single" w:color="auto" w:sz="4" w:space="0"/>
              <w:bottom w:val="single" w:color="auto" w:sz="4" w:space="0"/>
              <w:right w:val="single" w:color="auto" w:sz="4" w:space="0"/>
            </w:tcBorders>
            <w:noWrap w:val="0"/>
            <w:vAlign w:val="center"/>
          </w:tcPr>
          <w:p w14:paraId="2CB3202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题目</w:t>
            </w:r>
          </w:p>
        </w:tc>
        <w:tc>
          <w:tcPr>
            <w:tcW w:w="2590" w:type="dxa"/>
            <w:tcBorders>
              <w:top w:val="single" w:color="auto" w:sz="4" w:space="0"/>
              <w:left w:val="single" w:color="auto" w:sz="4" w:space="0"/>
              <w:bottom w:val="single" w:color="auto" w:sz="4" w:space="0"/>
              <w:right w:val="single" w:color="auto" w:sz="4" w:space="0"/>
            </w:tcBorders>
            <w:noWrap w:val="0"/>
            <w:vAlign w:val="center"/>
          </w:tcPr>
          <w:p w14:paraId="38219F1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作者</w:t>
            </w:r>
          </w:p>
        </w:tc>
        <w:tc>
          <w:tcPr>
            <w:tcW w:w="2458" w:type="dxa"/>
            <w:tcBorders>
              <w:top w:val="single" w:color="auto" w:sz="4" w:space="0"/>
              <w:left w:val="single" w:color="auto" w:sz="4" w:space="0"/>
              <w:bottom w:val="single" w:color="auto" w:sz="4" w:space="0"/>
              <w:right w:val="single" w:color="auto" w:sz="4" w:space="0"/>
            </w:tcBorders>
            <w:noWrap w:val="0"/>
            <w:vAlign w:val="center"/>
          </w:tcPr>
          <w:p w14:paraId="4D15511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工作单位</w:t>
            </w:r>
          </w:p>
        </w:tc>
      </w:tr>
      <w:tr w14:paraId="663E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restart"/>
            <w:tcBorders>
              <w:top w:val="single" w:color="auto" w:sz="4" w:space="0"/>
              <w:left w:val="single" w:color="000000" w:sz="4" w:space="0"/>
              <w:right w:val="single" w:color="000000" w:sz="4" w:space="0"/>
            </w:tcBorders>
            <w:noWrap w:val="0"/>
            <w:vAlign w:val="center"/>
          </w:tcPr>
          <w:p w14:paraId="4C32E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7987" w:type="dxa"/>
            <w:tcBorders>
              <w:top w:val="single" w:color="auto" w:sz="4" w:space="0"/>
              <w:left w:val="single" w:color="000000" w:sz="4" w:space="0"/>
              <w:bottom w:val="single" w:color="000000" w:sz="4" w:space="0"/>
              <w:right w:val="single" w:color="000000" w:sz="4" w:space="0"/>
            </w:tcBorders>
            <w:noWrap w:val="0"/>
            <w:vAlign w:val="center"/>
          </w:tcPr>
          <w:p w14:paraId="323924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民办高校党建引领“一站式”学生社区文化育人的价值逻辑与实施策略</w:t>
            </w:r>
          </w:p>
        </w:tc>
        <w:tc>
          <w:tcPr>
            <w:tcW w:w="2590" w:type="dxa"/>
            <w:tcBorders>
              <w:top w:val="single" w:color="auto" w:sz="4" w:space="0"/>
              <w:left w:val="single" w:color="000000" w:sz="4" w:space="0"/>
              <w:bottom w:val="single" w:color="000000" w:sz="4" w:space="0"/>
              <w:right w:val="single" w:color="000000" w:sz="4" w:space="0"/>
            </w:tcBorders>
            <w:noWrap w:val="0"/>
            <w:vAlign w:val="center"/>
          </w:tcPr>
          <w:p w14:paraId="6AAAF88F">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殷实、吕思蕾</w:t>
            </w:r>
          </w:p>
        </w:tc>
        <w:tc>
          <w:tcPr>
            <w:tcW w:w="2458" w:type="dxa"/>
            <w:tcBorders>
              <w:top w:val="single" w:color="auto" w:sz="4" w:space="0"/>
              <w:left w:val="single" w:color="000000" w:sz="4" w:space="0"/>
              <w:bottom w:val="single" w:color="000000" w:sz="4" w:space="0"/>
              <w:right w:val="single" w:color="000000" w:sz="4" w:space="0"/>
            </w:tcBorders>
            <w:noWrap w:val="0"/>
            <w:vAlign w:val="center"/>
          </w:tcPr>
          <w:p w14:paraId="1C10E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北京科技大学天津学院</w:t>
            </w:r>
          </w:p>
        </w:tc>
      </w:tr>
      <w:tr w14:paraId="507C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left w:val="single" w:color="000000" w:sz="4" w:space="0"/>
              <w:right w:val="single" w:color="000000" w:sz="4" w:space="0"/>
            </w:tcBorders>
            <w:noWrap w:val="0"/>
            <w:vAlign w:val="center"/>
          </w:tcPr>
          <w:p w14:paraId="358B4ACC">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3E2B27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机制筑基、空间塑态、五圈联动：党建引领下的高校“一站式”学生社区提质路径研究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3BAFC2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李悦</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A331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广州华商职业学院</w:t>
            </w:r>
          </w:p>
        </w:tc>
      </w:tr>
      <w:tr w14:paraId="6623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left w:val="single" w:color="000000" w:sz="4" w:space="0"/>
              <w:right w:val="single" w:color="000000" w:sz="4" w:space="0"/>
            </w:tcBorders>
            <w:noWrap w:val="0"/>
            <w:vAlign w:val="center"/>
          </w:tcPr>
          <w:p w14:paraId="7BD9FCCA">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31C289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融合困境与破局之道：高校“一站式”学生社区党建下沉、思政嵌入与学生自治的协同机制研究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6B03ACA3">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陈彦波、毛丽素</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DBCC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华东交通大学</w:t>
            </w:r>
          </w:p>
        </w:tc>
      </w:tr>
      <w:tr w14:paraId="64CE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left w:val="single" w:color="000000" w:sz="4" w:space="0"/>
              <w:right w:val="single" w:color="000000" w:sz="4" w:space="0"/>
            </w:tcBorders>
            <w:noWrap w:val="0"/>
            <w:vAlign w:val="center"/>
          </w:tcPr>
          <w:p w14:paraId="3CDECDDE">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7FC869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高校“一站式”学生社区党建引领的机制困境与突破路径</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3D79E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侯彪、康舒禹</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7436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辽宁财贸学院</w:t>
            </w:r>
          </w:p>
        </w:tc>
      </w:tr>
      <w:tr w14:paraId="2978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left w:val="single" w:color="000000" w:sz="4" w:space="0"/>
              <w:right w:val="single" w:color="000000" w:sz="4" w:space="0"/>
            </w:tcBorders>
            <w:noWrap w:val="0"/>
            <w:vAlign w:val="center"/>
          </w:tcPr>
          <w:p w14:paraId="471E2D23">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2B6F3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高质量党建引领高校文化场馆高质量发展的机制研究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6AD40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赵崇</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37EE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大连财经学院</w:t>
            </w:r>
          </w:p>
        </w:tc>
      </w:tr>
      <w:tr w14:paraId="0D2C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left w:val="single" w:color="000000" w:sz="4" w:space="0"/>
              <w:right w:val="single" w:color="000000" w:sz="4" w:space="0"/>
            </w:tcBorders>
            <w:noWrap w:val="0"/>
            <w:vAlign w:val="center"/>
          </w:tcPr>
          <w:p w14:paraId="75306C61">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69805F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党建引领下民办高校“一站式”学生社区建设的实践困境与优化路径研究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5A6D8BB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张洪军、徐阳阳、于昕宁</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A3C5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辽宁财贸学院</w:t>
            </w:r>
          </w:p>
        </w:tc>
      </w:tr>
      <w:tr w14:paraId="6BE2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left w:val="single" w:color="000000" w:sz="4" w:space="0"/>
              <w:bottom w:val="single" w:color="000000" w:sz="4" w:space="0"/>
              <w:right w:val="single" w:color="000000" w:sz="4" w:space="0"/>
            </w:tcBorders>
            <w:noWrap w:val="0"/>
            <w:vAlign w:val="center"/>
          </w:tcPr>
          <w:p w14:paraId="04F98065">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3FBAF8D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民办高校党委“政治把关”的价值意蕴和实践路径</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1471673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张启元、孟海云</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02442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安徽三联学院</w:t>
            </w:r>
          </w:p>
        </w:tc>
      </w:tr>
      <w:tr w14:paraId="33B2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347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77A33B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高校“一站式”学生社区党建育人模式构建研究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1106A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陶蔓、赵曼彤、刘冬雪</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BB16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大连财经学院</w:t>
            </w:r>
          </w:p>
        </w:tc>
      </w:tr>
      <w:tr w14:paraId="657A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01AAE">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4DAC88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高校学生社区课堂实践育人体系的理论逻辑与机制创新研究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657C0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徐启明、束莉楠</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07DD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广东工业大学</w:t>
            </w:r>
          </w:p>
        </w:tc>
      </w:tr>
      <w:tr w14:paraId="09A5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5EF23">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3AB4B0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数字赋能高校党建高质量发展研究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2329C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徐丹丹</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F3A0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广东科技学院</w:t>
            </w:r>
          </w:p>
        </w:tc>
      </w:tr>
      <w:tr w14:paraId="130A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8C702">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06DD97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“一站式”学生社区高质量发展的党建赋能模型构建研究——以民办职业本科院校基层党组织协同治理为视角</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0DC53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郑柱</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8381FB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海南科技职业</w:t>
            </w:r>
            <w:r>
              <w:rPr>
                <w:rFonts w:hint="eastAsia" w:ascii="宋体" w:hAnsi="宋体" w:eastAsia="宋体" w:cs="宋体"/>
                <w:i w:val="0"/>
                <w:iCs w:val="0"/>
                <w:color w:val="auto"/>
                <w:kern w:val="0"/>
                <w:sz w:val="20"/>
                <w:szCs w:val="20"/>
                <w:u w:val="none"/>
                <w:lang w:val="en-US" w:eastAsia="zh-CN" w:bidi="ar"/>
              </w:rPr>
              <w:t>大学</w:t>
            </w:r>
          </w:p>
        </w:tc>
      </w:tr>
      <w:tr w14:paraId="6EE5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CB17B">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430D83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高质量党建引领推动高质量发展是民办高校行稳致远的必由之路</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318D8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陈波昌、原红凯</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A83C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昆明城市学院</w:t>
            </w:r>
          </w:p>
        </w:tc>
      </w:tr>
      <w:tr w14:paraId="1A00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1504D">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2CBBE8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民办高校党的建设融入学校治理体系的机制与措施探究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3829E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朱发刚、李兆宇、角升俊</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0B17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昆明传媒学院</w:t>
            </w:r>
          </w:p>
        </w:tc>
      </w:tr>
      <w:tr w14:paraId="3253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F077E">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6FD158F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新时代加强党对民办高校意识形态领导工作问题研究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32374C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杨嘉颀</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DC19D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辽宁财贸学院</w:t>
            </w:r>
          </w:p>
        </w:tc>
      </w:tr>
      <w:tr w14:paraId="01C0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F33BA">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0457D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AI赋能高校党建工作智慧化转型的实践探索与效能评估</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24974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张良、张璐、李敏霞</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6F54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辽宁财贸学院</w:t>
            </w:r>
          </w:p>
        </w:tc>
      </w:tr>
      <w:tr w14:paraId="12D0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6C699">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5519D6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民办高校党建与内部治理结构协同进化的理论框架、实践逻辑与优化路径</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583C3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张进、李静茹</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FC99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南昌理工学院</w:t>
            </w:r>
          </w:p>
        </w:tc>
      </w:tr>
      <w:tr w14:paraId="1A86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CC4E2">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3E7264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高职院校基层党建标准化规范化信息化建设的路径研究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4C111BF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祁宏大、杨香连、</w:t>
            </w:r>
            <w:r>
              <w:rPr>
                <w:rFonts w:hint="eastAsia" w:ascii="宋体" w:hAnsi="宋体" w:eastAsia="宋体" w:cs="宋体"/>
                <w:i w:val="0"/>
                <w:iCs w:val="0"/>
                <w:color w:val="auto"/>
                <w:kern w:val="0"/>
                <w:sz w:val="20"/>
                <w:szCs w:val="20"/>
                <w:u w:val="none"/>
                <w:lang w:val="en-US" w:eastAsia="zh-CN" w:bidi="ar"/>
              </w:rPr>
              <w:t>房婷</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4630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南昌职业大学</w:t>
            </w:r>
          </w:p>
        </w:tc>
      </w:tr>
      <w:tr w14:paraId="35E0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5E244">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739949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院系党组织政治功能和组织功能强化驱动下的民办高校党建工作创新研究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15724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郭玲</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C2DD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沈阳工业大学</w:t>
            </w:r>
          </w:p>
        </w:tc>
      </w:tr>
      <w:tr w14:paraId="1E978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2116C">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1A6FCC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劳动精神赋能高校学生党建高质量发展的路径探析</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30B56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李忆雯</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C9B7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四川大学</w:t>
            </w:r>
          </w:p>
        </w:tc>
      </w:tr>
      <w:tr w14:paraId="27B9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64400">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59C47E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民办高校党建引领 “一站式” 学生社区文化育人：价值逻辑、现实困境与实践路径</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2057D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陈建甫</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7BD3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西安思源学院</w:t>
            </w:r>
          </w:p>
        </w:tc>
      </w:tr>
      <w:tr w14:paraId="312F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0CE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5FD304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党建引领下高校共青团助推科技创新的机制协同与实践研究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12AC3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王植</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D6AE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阳光学院</w:t>
            </w:r>
          </w:p>
        </w:tc>
      </w:tr>
      <w:tr w14:paraId="739B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11E62">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4BED23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高校“一站式”学生社区党建引领机制的重难点问题与突破路径</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63743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林兴勇、杨露</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CF55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安徽建筑大学</w:t>
            </w:r>
          </w:p>
        </w:tc>
      </w:tr>
      <w:tr w14:paraId="7069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C64D9">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03FA94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健全民办高校党组织参与决策和监督机制路径研究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36252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刘军</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9904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沧州师范学院</w:t>
            </w:r>
          </w:p>
        </w:tc>
      </w:tr>
      <w:tr w14:paraId="37CC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0B41E">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23B02A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AI赋能高校党建工作智慧化转型的实践探索与效能评估</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1866C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范成博</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9AEB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大连财经学院</w:t>
            </w:r>
          </w:p>
        </w:tc>
      </w:tr>
      <w:tr w14:paraId="196D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EE160">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4E24D7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略论民办高校党建赋能高质量发展的实践路径</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1BECB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武晓霞</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81CF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大连艺术学院</w:t>
            </w:r>
          </w:p>
        </w:tc>
      </w:tr>
      <w:tr w14:paraId="2215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00D42">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08B618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民办高校党建治理协同：从“物理嵌入”到“化学融合”的进阶逻辑</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23AB5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李占双</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3B4F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大连艺术学院</w:t>
            </w:r>
          </w:p>
        </w:tc>
      </w:tr>
      <w:tr w14:paraId="6ED7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EC7EF">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3FFE1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高校“一站式”学生社区党建引领机制：现实梗阻与突破策略的多维审视</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2A62F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唐鑫颖</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D3BD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大连艺术学院</w:t>
            </w:r>
          </w:p>
        </w:tc>
      </w:tr>
      <w:tr w14:paraId="43D73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C5215">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222DE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民办高校党建与内部治理结构协同进化的理论框架、实践逻辑与优化路径</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2273C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甘晓成</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445B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德阳科贸职业学院</w:t>
            </w:r>
          </w:p>
        </w:tc>
      </w:tr>
      <w:tr w14:paraId="7747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66293">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2F4EF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工科高校“一站式”学生社区党建效能提升路径研究——基于“专精特新”发展理念的创新实践</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724651D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束莉楠、</w:t>
            </w:r>
            <w:r>
              <w:rPr>
                <w:rFonts w:hint="eastAsia" w:ascii="宋体" w:hAnsi="宋体" w:eastAsia="宋体" w:cs="宋体"/>
                <w:i w:val="0"/>
                <w:iCs w:val="0"/>
                <w:color w:val="auto"/>
                <w:kern w:val="0"/>
                <w:sz w:val="20"/>
                <w:szCs w:val="20"/>
                <w:u w:val="none"/>
                <w:lang w:val="en-US" w:eastAsia="zh-CN" w:bidi="ar"/>
              </w:rPr>
              <w:t>徐启明</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A2A2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广州大学</w:t>
            </w:r>
          </w:p>
        </w:tc>
      </w:tr>
      <w:tr w14:paraId="7925D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1268A">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3F6432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民办高校学生党建工作与思想政治教育协同育人的路径研究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7A4EF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姚心贝</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671D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广州华商职业学院</w:t>
            </w:r>
          </w:p>
        </w:tc>
      </w:tr>
      <w:tr w14:paraId="39BD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EB6A0">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4FA466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民办高校党建引领“一站式”学生社区文化育人的价值逻辑与实施策略</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00BAD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张明雪</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F081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广州华商职业学院</w:t>
            </w:r>
          </w:p>
        </w:tc>
      </w:tr>
      <w:tr w14:paraId="1A00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171F0">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70B002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从赋能到治理：AI驱动高职院校党建工作智慧化转型的实践路径与效能评估</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0C172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周欣彤</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820D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广州铁路职业技术学院</w:t>
            </w:r>
          </w:p>
        </w:tc>
      </w:tr>
      <w:tr w14:paraId="7F95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CCF8B">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2693A2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民办高校党组织政治功能嵌入教育教学全链条的机制研究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2181B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吉日嘎拉、陈功明</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69F1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河套学院</w:t>
            </w:r>
          </w:p>
        </w:tc>
      </w:tr>
      <w:tr w14:paraId="789A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71FF1">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76671F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“一站式”学生社区综合管理模式下样板党支部赋能新时代思想政治教育的实现路径研究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54CD6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李磊</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7F86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江汉大学</w:t>
            </w:r>
          </w:p>
        </w:tc>
      </w:tr>
      <w:tr w14:paraId="5CCE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1A3BF">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7DBBEF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民办高校样板党支部示范引领作用发挥的实践逻辑与优化策略</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657FA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包家官</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B9BC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江苏海洋大学</w:t>
            </w:r>
          </w:p>
        </w:tc>
      </w:tr>
      <w:tr w14:paraId="47171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7E2A8">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2D9BD1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中国式现代化背景下省域民办高校党建工作高质量发展研究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0BB17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孙壬鹏</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CFAB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辽宁大学</w:t>
            </w:r>
          </w:p>
        </w:tc>
      </w:tr>
      <w:tr w14:paraId="3E90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8A23B">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5C050C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党建赋能助推学校事业高质量发展</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5812A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齐杨、资建民</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5C90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绵阳飞行职业学院</w:t>
            </w:r>
          </w:p>
        </w:tc>
      </w:tr>
      <w:tr w14:paraId="67E3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EC844">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5B0862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AI赋能民办高校党建工作智慧化转型的路径探索研究</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65332A0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熊娜、</w:t>
            </w:r>
            <w:r>
              <w:rPr>
                <w:rFonts w:hint="eastAsia" w:ascii="宋体" w:hAnsi="宋体" w:eastAsia="宋体" w:cs="宋体"/>
                <w:i w:val="0"/>
                <w:iCs w:val="0"/>
                <w:color w:val="auto"/>
                <w:kern w:val="0"/>
                <w:sz w:val="20"/>
                <w:szCs w:val="20"/>
                <w:u w:val="none"/>
                <w:lang w:val="en-US" w:eastAsia="zh-CN" w:bidi="ar"/>
              </w:rPr>
              <w:t>郑柱</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DF27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南昌理工学院</w:t>
            </w:r>
          </w:p>
        </w:tc>
      </w:tr>
      <w:tr w14:paraId="0214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7DD1E">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6E2174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“一站式”学生社区高质量发展的党建赋能模型构建——以高校基层党组织协同治理为视角</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0E3F4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宋学莹</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C36C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内蒙古大学</w:t>
            </w:r>
          </w:p>
        </w:tc>
      </w:tr>
      <w:tr w14:paraId="19DA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B1215">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0CBDDA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以文化人，以文育人：思政引领力视域下民办高校党建引领“一站式”学生社区浸润型文化育人的价值意蕴、现实困囿与实施向路</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6CE28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毕桂涛</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436A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青岛农业大学</w:t>
            </w:r>
          </w:p>
        </w:tc>
      </w:tr>
      <w:tr w14:paraId="7608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91088">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70576E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民办高校党建制度演进、现实困境与时代要求</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3EB41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张德文</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7B38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无锡南洋职业技术学院</w:t>
            </w:r>
          </w:p>
        </w:tc>
      </w:tr>
      <w:tr w14:paraId="7DEE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6367C">
            <w:pPr>
              <w:jc w:val="center"/>
              <w:rPr>
                <w:rFonts w:hint="eastAsia" w:ascii="宋体" w:hAnsi="宋体" w:eastAsia="宋体" w:cs="宋体"/>
                <w:i w:val="0"/>
                <w:iCs w:val="0"/>
                <w:color w:val="000000"/>
                <w:sz w:val="22"/>
                <w:szCs w:val="22"/>
                <w:u w:val="none"/>
              </w:rPr>
            </w:pPr>
          </w:p>
        </w:tc>
        <w:tc>
          <w:tcPr>
            <w:tcW w:w="7987" w:type="dxa"/>
            <w:tcBorders>
              <w:top w:val="single" w:color="000000" w:sz="4" w:space="0"/>
              <w:left w:val="single" w:color="000000" w:sz="4" w:space="0"/>
              <w:bottom w:val="single" w:color="000000" w:sz="4" w:space="0"/>
              <w:right w:val="single" w:color="000000" w:sz="4" w:space="0"/>
            </w:tcBorders>
            <w:noWrap w:val="0"/>
            <w:vAlign w:val="center"/>
          </w:tcPr>
          <w:p w14:paraId="6B5AF3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新时代民办高校党建与教育教学协同发展的实践路径探析</w:t>
            </w:r>
          </w:p>
        </w:tc>
        <w:tc>
          <w:tcPr>
            <w:tcW w:w="2590" w:type="dxa"/>
            <w:tcBorders>
              <w:top w:val="single" w:color="000000" w:sz="4" w:space="0"/>
              <w:left w:val="single" w:color="000000" w:sz="4" w:space="0"/>
              <w:bottom w:val="single" w:color="000000" w:sz="4" w:space="0"/>
              <w:right w:val="single" w:color="000000" w:sz="4" w:space="0"/>
            </w:tcBorders>
            <w:noWrap w:val="0"/>
            <w:vAlign w:val="center"/>
          </w:tcPr>
          <w:p w14:paraId="77D70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马武宏、汪文煌、张月明</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6CF8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云南新兴职业学院</w:t>
            </w:r>
          </w:p>
        </w:tc>
      </w:tr>
      <w:tr w14:paraId="3F2E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995" w:type="dxa"/>
            <w:gridSpan w:val="4"/>
            <w:tcBorders>
              <w:top w:val="single" w:color="000000" w:sz="4" w:space="0"/>
              <w:left w:val="single" w:color="000000" w:sz="4" w:space="0"/>
              <w:bottom w:val="single" w:color="000000" w:sz="4" w:space="0"/>
              <w:right w:val="single" w:color="000000" w:sz="4" w:space="0"/>
            </w:tcBorders>
            <w:noWrap/>
            <w:vAlign w:val="center"/>
          </w:tcPr>
          <w:p w14:paraId="74245CD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合计：一等奖7篇，二等奖13篇，三等奖22篇，共42篇。</w:t>
            </w:r>
          </w:p>
        </w:tc>
      </w:tr>
    </w:tbl>
    <w:p w14:paraId="7AB8038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333333"/>
          <w:spacing w:val="-20"/>
          <w:sz w:val="32"/>
          <w:szCs w:val="32"/>
          <w:lang w:val="en-US" w:eastAsia="zh-CN"/>
        </w:rPr>
        <w:sectPr>
          <w:footerReference r:id="rId3" w:type="default"/>
          <w:pgSz w:w="16838" w:h="11906" w:orient="landscape"/>
          <w:pgMar w:top="1417" w:right="1417" w:bottom="1417" w:left="1417" w:header="851" w:footer="992" w:gutter="0"/>
          <w:cols w:space="720" w:num="1"/>
          <w:docGrid w:type="lines" w:linePitch="312" w:charSpace="0"/>
        </w:sectPr>
      </w:pPr>
    </w:p>
    <w:tbl>
      <w:tblPr>
        <w:tblStyle w:val="10"/>
        <w:tblW w:w="141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
        <w:gridCol w:w="8368"/>
        <w:gridCol w:w="2358"/>
        <w:gridCol w:w="2474"/>
      </w:tblGrid>
      <w:tr w14:paraId="0F40E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4160" w:type="dxa"/>
            <w:gridSpan w:val="4"/>
            <w:tcBorders>
              <w:top w:val="nil"/>
              <w:left w:val="nil"/>
              <w:bottom w:val="single" w:color="auto" w:sz="4" w:space="0"/>
              <w:right w:val="nil"/>
            </w:tcBorders>
            <w:noWrap w:val="0"/>
            <w:vAlign w:val="center"/>
          </w:tcPr>
          <w:p w14:paraId="5D2E253E">
            <w:pPr>
              <w:keepNext w:val="0"/>
              <w:keepLines w:val="0"/>
              <w:widowControl/>
              <w:suppressLineNumbers w:val="0"/>
              <w:jc w:val="center"/>
              <w:textAlignment w:val="center"/>
              <w:rPr>
                <w:rFonts w:hint="default" w:ascii="方正小标宋简体" w:hAnsi="方正小标宋简体" w:eastAsia="方正小标宋简体" w:cs="方正小标宋简体"/>
                <w:b/>
                <w:bCs/>
                <w:i w:val="0"/>
                <w:iCs w:val="0"/>
                <w:color w:val="000000"/>
                <w:sz w:val="28"/>
                <w:szCs w:val="28"/>
                <w:u w:val="none"/>
                <w:lang w:val="en-US"/>
              </w:rPr>
            </w:pPr>
            <w:r>
              <w:rPr>
                <w:rFonts w:hint="eastAsia" w:ascii="方正小标宋简体" w:hAnsi="方正小标宋简体" w:eastAsia="方正小标宋简体" w:cs="方正小标宋简体"/>
                <w:b/>
                <w:bCs/>
                <w:i w:val="0"/>
                <w:iCs w:val="0"/>
                <w:color w:val="000000"/>
                <w:kern w:val="0"/>
                <w:sz w:val="28"/>
                <w:szCs w:val="28"/>
                <w:u w:val="none"/>
                <w:lang w:val="en-US" w:eastAsia="zh-CN" w:bidi="ar"/>
              </w:rPr>
              <w:t>“以高质量党建引领教育事业高质量发展”主题征文获奖名单（案例类）</w:t>
            </w:r>
          </w:p>
        </w:tc>
      </w:tr>
      <w:tr w14:paraId="68AE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22689CE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奖项</w:t>
            </w:r>
          </w:p>
        </w:tc>
        <w:tc>
          <w:tcPr>
            <w:tcW w:w="8368" w:type="dxa"/>
            <w:tcBorders>
              <w:top w:val="single" w:color="auto" w:sz="4" w:space="0"/>
              <w:left w:val="single" w:color="auto" w:sz="4" w:space="0"/>
              <w:bottom w:val="single" w:color="auto" w:sz="4" w:space="0"/>
              <w:right w:val="single" w:color="auto" w:sz="4" w:space="0"/>
            </w:tcBorders>
            <w:noWrap w:val="0"/>
            <w:vAlign w:val="center"/>
          </w:tcPr>
          <w:p w14:paraId="2504BA1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题目</w:t>
            </w:r>
          </w:p>
        </w:tc>
        <w:tc>
          <w:tcPr>
            <w:tcW w:w="2358" w:type="dxa"/>
            <w:tcBorders>
              <w:top w:val="single" w:color="auto" w:sz="4" w:space="0"/>
              <w:left w:val="single" w:color="auto" w:sz="4" w:space="0"/>
              <w:bottom w:val="single" w:color="auto" w:sz="4" w:space="0"/>
              <w:right w:val="single" w:color="auto" w:sz="4" w:space="0"/>
            </w:tcBorders>
            <w:noWrap w:val="0"/>
            <w:vAlign w:val="center"/>
          </w:tcPr>
          <w:p w14:paraId="585255B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作者</w:t>
            </w:r>
          </w:p>
        </w:tc>
        <w:tc>
          <w:tcPr>
            <w:tcW w:w="2474" w:type="dxa"/>
            <w:tcBorders>
              <w:top w:val="single" w:color="auto" w:sz="4" w:space="0"/>
              <w:left w:val="single" w:color="auto" w:sz="4" w:space="0"/>
              <w:bottom w:val="single" w:color="auto" w:sz="4" w:space="0"/>
              <w:right w:val="single" w:color="auto" w:sz="4" w:space="0"/>
            </w:tcBorders>
            <w:noWrap w:val="0"/>
            <w:vAlign w:val="center"/>
          </w:tcPr>
          <w:p w14:paraId="4C7AFD4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工作单位</w:t>
            </w:r>
          </w:p>
        </w:tc>
      </w:tr>
      <w:tr w14:paraId="1DDBC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restart"/>
            <w:tcBorders>
              <w:top w:val="single" w:color="auto" w:sz="4" w:space="0"/>
              <w:left w:val="single" w:color="000000" w:sz="4" w:space="0"/>
              <w:bottom w:val="single" w:color="000000" w:sz="4" w:space="0"/>
              <w:right w:val="single" w:color="000000" w:sz="4" w:space="0"/>
            </w:tcBorders>
            <w:noWrap w:val="0"/>
            <w:vAlign w:val="center"/>
          </w:tcPr>
          <w:p w14:paraId="718C6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8368" w:type="dxa"/>
            <w:tcBorders>
              <w:top w:val="single" w:color="auto" w:sz="4" w:space="0"/>
              <w:left w:val="single" w:color="000000" w:sz="4" w:space="0"/>
              <w:bottom w:val="single" w:color="000000" w:sz="4" w:space="0"/>
              <w:right w:val="single" w:color="000000" w:sz="4" w:space="0"/>
            </w:tcBorders>
            <w:noWrap w:val="0"/>
            <w:vAlign w:val="center"/>
          </w:tcPr>
          <w:p w14:paraId="02E057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五聚五化：“蜂巢式”治理赋能学生社区高质量发展的实践探索</w:t>
            </w:r>
          </w:p>
        </w:tc>
        <w:tc>
          <w:tcPr>
            <w:tcW w:w="2358" w:type="dxa"/>
            <w:tcBorders>
              <w:top w:val="single" w:color="auto" w:sz="4" w:space="0"/>
              <w:left w:val="single" w:color="000000" w:sz="4" w:space="0"/>
              <w:bottom w:val="single" w:color="000000" w:sz="4" w:space="0"/>
              <w:right w:val="single" w:color="000000" w:sz="4" w:space="0"/>
            </w:tcBorders>
            <w:noWrap w:val="0"/>
            <w:vAlign w:val="center"/>
          </w:tcPr>
          <w:p w14:paraId="7E8CF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曾婉玲</w:t>
            </w:r>
          </w:p>
        </w:tc>
        <w:tc>
          <w:tcPr>
            <w:tcW w:w="2474" w:type="dxa"/>
            <w:tcBorders>
              <w:top w:val="single" w:color="auto" w:sz="4" w:space="0"/>
              <w:left w:val="single" w:color="000000" w:sz="4" w:space="0"/>
              <w:bottom w:val="single" w:color="000000" w:sz="4" w:space="0"/>
              <w:right w:val="single" w:color="000000" w:sz="4" w:space="0"/>
            </w:tcBorders>
            <w:noWrap w:val="0"/>
            <w:vAlign w:val="center"/>
          </w:tcPr>
          <w:p w14:paraId="29598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广东工程职业技术学院</w:t>
            </w:r>
          </w:p>
        </w:tc>
      </w:tr>
      <w:tr w14:paraId="59E1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66230">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531EBD1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广东新安职业技术学院“党建带团建·五育融合”提升思政教育实效性的品牌案例打造--以“鲲鹏计划”为核心的学生综合素质拓展教育实践</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3CB396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邢永健</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71FA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广东新安职业技术学院</w:t>
            </w:r>
          </w:p>
        </w:tc>
      </w:tr>
      <w:tr w14:paraId="19C6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21A7F">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5B6B8DD1">
            <w:pPr>
              <w:keepNext w:val="0"/>
              <w:keepLines w:val="0"/>
              <w:widowControl/>
              <w:suppressLineNumbers w:val="0"/>
              <w:jc w:val="left"/>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植根校史文化的高职院校“党建+”思政教育融合创新研究--以江苏卫生健康职业学院“五援精神”与“党建+五维赋能”实践为例</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278701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袁方</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1604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江苏卫生健康职业学院</w:t>
            </w:r>
          </w:p>
        </w:tc>
      </w:tr>
      <w:tr w14:paraId="0234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35739">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538D31EB">
            <w:pPr>
              <w:keepNext w:val="0"/>
              <w:keepLines w:val="0"/>
              <w:widowControl/>
              <w:suppressLineNumbers w:val="0"/>
              <w:jc w:val="left"/>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红色基因的现代表达　党建与思政协同育人的创新探索--辽宁理工职业大学党建与思政“双线协同”的“三全育人”实践成果</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1BD1174A">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孟宪奎、温爽</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7051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辽宁理工职业大学</w:t>
            </w:r>
          </w:p>
        </w:tc>
      </w:tr>
      <w:tr w14:paraId="6AF3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84E49">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24C5DA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南昌理工学院思政课实践教学与红色资源深度融合的“沉浸式”教学范式构建</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57D51E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张进、李静茹</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9B4A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南昌理工学院</w:t>
            </w:r>
          </w:p>
        </w:tc>
      </w:tr>
      <w:tr w14:paraId="62D4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D45C9">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1F53A2AF">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以高质量党建引领教育事业高质量发展</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南昌理工学院智能建筑工程学院的实践探索</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1ED6D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李金辉、冷超群</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3914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南昌理工学院</w:t>
            </w:r>
          </w:p>
        </w:tc>
      </w:tr>
      <w:tr w14:paraId="2651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0F7E2">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123397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青岛科技大学思政课实践教学与红色资源深度融合的“沉浸式”教学范式构建</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以青岛科技大学“荧光海”志愿宣讲团为例</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215BC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郭颖</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05AA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青岛科技大学</w:t>
            </w:r>
          </w:p>
        </w:tc>
      </w:tr>
      <w:tr w14:paraId="22AC5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0DCFE">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2A8E7B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高质量党建引领保障高质量发展川影播音主持学院“3341”党建机制的实践之路</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47CCA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李丹</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CB10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四川电影电视学院</w:t>
            </w:r>
          </w:p>
        </w:tc>
      </w:tr>
      <w:tr w14:paraId="24AE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0EC75">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203465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天津仁爱学院学习贯彻《关于加强民办学校党的建设工作的意见》的创新实践</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党建引领促发展  凝心聚力共育人</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46BD8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郭昊岩</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03EE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天津仁爱学院</w:t>
            </w:r>
          </w:p>
        </w:tc>
      </w:tr>
      <w:tr w14:paraId="3C096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FF20E">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tcFitText/>
            <w:vAlign w:val="top"/>
          </w:tcPr>
          <w:p w14:paraId="55425581">
            <w:pPr>
              <w:pStyle w:val="2"/>
              <w:pageBreakBefore w:val="0"/>
              <w:overflowPunct/>
              <w:topLinePunct w:val="0"/>
              <w:bidi w:val="0"/>
              <w:spacing w:line="360" w:lineRule="auto"/>
              <w:rPr>
                <w:rFonts w:hint="eastAsia" w:ascii="宋体" w:hAnsi="宋体" w:eastAsia="宋体" w:cs="宋体"/>
                <w:i w:val="0"/>
                <w:iCs w:val="0"/>
                <w:color w:val="000000"/>
                <w:spacing w:val="0"/>
                <w:sz w:val="20"/>
                <w:szCs w:val="20"/>
                <w:u w:val="none"/>
              </w:rPr>
            </w:pPr>
            <w:r>
              <w:rPr>
                <w:rFonts w:hint="eastAsia" w:ascii="宋体" w:hAnsi="宋体" w:eastAsia="宋体" w:cs="宋体"/>
                <w:b w:val="0"/>
                <w:bCs w:val="0"/>
                <w:i w:val="0"/>
                <w:iCs w:val="0"/>
                <w:color w:val="auto"/>
                <w:spacing w:val="0"/>
                <w:w w:val="83"/>
                <w:kern w:val="0"/>
                <w:sz w:val="20"/>
                <w:szCs w:val="20"/>
                <w:u w:val="none"/>
                <w:lang w:val="en-US" w:eastAsia="zh-CN" w:bidi="ar"/>
              </w:rPr>
              <w:t>天津仁爱学院“党建带团建·五育融合”提升思政教育实效性的品牌案例打造--以机械与动力工程学院实践为例</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77880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文艺、闫飞</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4C0A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天津仁爱学院</w:t>
            </w:r>
          </w:p>
        </w:tc>
      </w:tr>
      <w:tr w14:paraId="3EE3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696A7">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2063F6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西安工商学院思政课实践教学与红色资源深度融合的“沉浸式”教学范式构建</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7ADB5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陈妍</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DC53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西安工商学院</w:t>
            </w:r>
          </w:p>
        </w:tc>
      </w:tr>
      <w:tr w14:paraId="4567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exac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6C9E3">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right w:val="single" w:color="000000" w:sz="4" w:space="0"/>
            </w:tcBorders>
            <w:noWrap w:val="0"/>
            <w:tcFitText/>
            <w:vAlign w:val="center"/>
          </w:tcPr>
          <w:p w14:paraId="7FE60097">
            <w:pPr>
              <w:pStyle w:val="2"/>
              <w:pageBreakBefore w:val="0"/>
              <w:overflowPunct/>
              <w:topLinePunct w:val="0"/>
              <w:bidi w:val="0"/>
              <w:spacing w:line="360" w:lineRule="auto"/>
              <w:rPr>
                <w:rFonts w:hint="eastAsia" w:ascii="宋体" w:hAnsi="宋体" w:eastAsia="宋体" w:cs="宋体"/>
                <w:i w:val="0"/>
                <w:iCs w:val="0"/>
                <w:color w:val="000000"/>
                <w:spacing w:val="0"/>
                <w:sz w:val="20"/>
                <w:szCs w:val="20"/>
                <w:u w:val="none"/>
              </w:rPr>
            </w:pPr>
            <w:r>
              <w:rPr>
                <w:rFonts w:hint="eastAsia" w:ascii="宋体" w:hAnsi="宋体" w:eastAsia="宋体" w:cs="宋体"/>
                <w:b w:val="0"/>
                <w:bCs w:val="0"/>
                <w:i w:val="0"/>
                <w:iCs w:val="0"/>
                <w:color w:val="auto"/>
                <w:spacing w:val="0"/>
                <w:w w:val="81"/>
                <w:kern w:val="0"/>
                <w:sz w:val="20"/>
                <w:szCs w:val="20"/>
                <w:u w:val="none"/>
                <w:lang w:val="en-US" w:eastAsia="zh-CN" w:bidi="ar"/>
              </w:rPr>
              <w:t>党建引领“蜂巢”聚力，多元共治“一站”育人--安徽三联学院“一站式”学生社区“蜂巢”治理模式的创新实践</w:t>
            </w:r>
          </w:p>
        </w:tc>
        <w:tc>
          <w:tcPr>
            <w:tcW w:w="2358" w:type="dxa"/>
            <w:tcBorders>
              <w:top w:val="single" w:color="000000" w:sz="4" w:space="0"/>
              <w:left w:val="single" w:color="000000" w:sz="4" w:space="0"/>
              <w:right w:val="single" w:color="000000" w:sz="4" w:space="0"/>
            </w:tcBorders>
            <w:noWrap w:val="0"/>
            <w:vAlign w:val="center"/>
          </w:tcPr>
          <w:p w14:paraId="40E3D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邵敏</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943D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安徽三联学院</w:t>
            </w:r>
          </w:p>
        </w:tc>
      </w:tr>
      <w:tr w14:paraId="058A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BA81E">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val="en-US" w:eastAsia="zh-CN"/>
              </w:rPr>
              <w:t>文化</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674F68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奏响精准服务最强音 绘就五育融合新画卷</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5A73018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auto"/>
                <w:kern w:val="0"/>
                <w:sz w:val="20"/>
                <w:szCs w:val="20"/>
                <w:u w:val="none"/>
                <w:lang w:val="en-US" w:eastAsia="zh-CN" w:bidi="ar"/>
              </w:rPr>
              <w:t>王堃、邢冬婕</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BE83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北京科技大学天津学院</w:t>
            </w:r>
          </w:p>
        </w:tc>
      </w:tr>
      <w:tr w14:paraId="22FFA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BCA74">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4420B0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党建引领治理体系  全面提升治理水平</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以四川城市职业学院为例</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027B7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姜海洋、黄天贵</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DB95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四川城市职业学院</w:t>
            </w:r>
          </w:p>
        </w:tc>
      </w:tr>
      <w:tr w14:paraId="1359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3FC98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二等奖</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58830F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红色通信精神融入高校思政教育的路径探索与实践创新</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基于《思想道德与法治》课程的教学案例研究</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243AB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陆祉亦、高文倩</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E02B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广东邮电职业技术学院</w:t>
            </w:r>
          </w:p>
        </w:tc>
      </w:tr>
      <w:tr w14:paraId="5BD8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EDB4B">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10D46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党建引领高校辅导员教学团队育人路径与策略研究</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以“欢叙艺梦”辅导员工作室为例</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79DF9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胡俊欢</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D92C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嘉应学院</w:t>
            </w:r>
          </w:p>
        </w:tc>
      </w:tr>
      <w:tr w14:paraId="2CB4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692FF">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46CA5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辽宁工业大学打造 "党建带团建・五育融合" 提升思政教育实效性的品牌案例</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4F7D4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蔡敏夫、彭哲</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D5C8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辽宁工业大学</w:t>
            </w:r>
          </w:p>
        </w:tc>
      </w:tr>
      <w:tr w14:paraId="3DD9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6B19F">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228B4299">
            <w:pPr>
              <w:keepNext w:val="0"/>
              <w:keepLines w:val="0"/>
              <w:widowControl/>
              <w:suppressLineNumbers w:val="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民办高校党建引领“一站式”学生社区文化育人的价值逻辑与实施策略</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南昌理工 </w:t>
            </w:r>
          </w:p>
          <w:p w14:paraId="01FEADD4">
            <w:pPr>
              <w:keepNext w:val="0"/>
              <w:keepLines w:val="0"/>
              <w:widowControl/>
              <w:suppressLineNumbers w:val="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学院“青云驿站”的范式创新与全域赋能</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01E06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邓爱霞</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9B24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南昌理工学院</w:t>
            </w:r>
          </w:p>
        </w:tc>
      </w:tr>
      <w:tr w14:paraId="4BCCD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CF029">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5C3D6B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“三纵三横”：以高质量党建赋能艺术人才培养的创新实践</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5043F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欧文达</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5740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南昌理工学院</w:t>
            </w:r>
          </w:p>
        </w:tc>
      </w:tr>
      <w:tr w14:paraId="7C9A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ADC8D">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5538B9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“一站式”社区破解学生思政教育“最后一公里”的党建经验</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以南昌理工学院电子信息工程学院为例 </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00C79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徐贵冰、赵世相</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102E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南昌理工学院</w:t>
            </w:r>
          </w:p>
        </w:tc>
      </w:tr>
      <w:tr w14:paraId="45AA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780DB">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7CF4C5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“一站式”社区破解学生思政教育“最后一公里”的党建经验</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以石家庄财经职业学院为例</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6E14E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武佳玥、崔敬博</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F7BC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石家庄财经职业学院</w:t>
            </w:r>
          </w:p>
        </w:tc>
      </w:tr>
      <w:tr w14:paraId="1EAB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F22FB">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107986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思政教师队伍建设与思政教育质量提升的互构机制案例</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以四川城市职业学院为例</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27FC6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姜海洋、邹琴</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DA90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四川城市职业学院</w:t>
            </w:r>
          </w:p>
        </w:tc>
      </w:tr>
      <w:tr w14:paraId="2641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E729B">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5FBC6F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点亮C位，以高质量党建引领教育强国建设</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天津仁爱学院党建与育人深度融合“坐标系”实践探索</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67000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刘淑雅、李辰、叶珂含</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6332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天津仁爱学院</w:t>
            </w:r>
          </w:p>
        </w:tc>
      </w:tr>
      <w:tr w14:paraId="533F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6FDE8">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057F59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高职院校党建引领“一站式”学生社区文化育人的价值逻辑与实施策略</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以天门职业学院为例</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40726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熊世煜</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F81C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天门职业学院</w:t>
            </w:r>
          </w:p>
        </w:tc>
      </w:tr>
      <w:tr w14:paraId="7AAC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08922">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40F40E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“红色引擎”驱动下基层党组织师德师风建设的特色路径与长效机制</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以无锡南洋职业技术学院建筑工程与艺术设计学院为例 </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086F0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金志学</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8D01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无锡南洋职业技术学院</w:t>
            </w:r>
          </w:p>
        </w:tc>
      </w:tr>
      <w:tr w14:paraId="7D746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2E27B">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57D833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党建引领育人“旅”程</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长春大学旅游学院“党建+”赋能应用型人才培养的生动实践</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4A569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张俊梅、毕磊</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BCAD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长春大学旅游学院</w:t>
            </w:r>
          </w:p>
        </w:tc>
      </w:tr>
      <w:tr w14:paraId="19FF9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51800">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228AA4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合光同行</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思政课协同育人的体系构建与实践探索</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0DCFC6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余晖</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3E5C2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安徽三联学院</w:t>
            </w:r>
          </w:p>
        </w:tc>
      </w:tr>
      <w:tr w14:paraId="672B9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1F60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373B92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“五小五大”拓展“一站式”学生社区思政育人新模式</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0BFD67B1">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杨旭东、孔杰、谢培菡</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DC3B2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安徽理工大学</w:t>
            </w:r>
          </w:p>
        </w:tc>
      </w:tr>
      <w:tr w14:paraId="4B65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1A508">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604393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民办艺术类高校质量开展党内学习教育活动实践研究</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0E8EBED5">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马丽宝</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6E051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大连艺术学院</w:t>
            </w:r>
          </w:p>
        </w:tc>
      </w:tr>
      <w:tr w14:paraId="3C463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03EDB">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2C6ACC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党建引领五育融合：民办艺术学院思政教育实效性提升路径探析</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基于“一站式”学生社区综合改革的实践探索 </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67884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唐鑫颖</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12317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大连艺术学院</w:t>
            </w:r>
          </w:p>
        </w:tc>
      </w:tr>
      <w:tr w14:paraId="4C71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B7358">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754E0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一站式学生社区党建引领的蜂巢式治理模式探究</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以大连艺术学院为例</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74748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许开元</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ACD2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大连艺术学院</w:t>
            </w:r>
          </w:p>
        </w:tc>
      </w:tr>
      <w:tr w14:paraId="0DAC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1BA1C">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2762D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“一站式”社区破解学生思政教育“最后一公里”的党建经验</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以湖北汽车工业学院为例</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4D8DD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张朋刚</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B327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湖北汽车工业学院</w:t>
            </w:r>
          </w:p>
        </w:tc>
      </w:tr>
      <w:tr w14:paraId="1138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5CA82">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5DE04C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民办高校 “一站式” 学生社区党组织设置及建设研究</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以辽宁财贸学院为例</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41242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张洪军</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C20D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辽宁财贸学院</w:t>
            </w:r>
          </w:p>
        </w:tc>
      </w:tr>
      <w:tr w14:paraId="1FA2E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1CEA4">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5AA3B8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“一站式”学生社区党建引领的“蜂巢式”治理模式--以南昌理工学院“一站式”学生社区建设为例 </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1F8A0A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方婷、赵世相、李彬</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DA450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南昌理工学院</w:t>
            </w:r>
          </w:p>
        </w:tc>
      </w:tr>
      <w:tr w14:paraId="5B06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0A3AC">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16CFE1A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“五维共融”少数民族大学生思政教育创新实践--以南昌理工学院C学院“石榴籽计划”为例</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6ABD3483">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杨兴玉、吕巧娥、温敏、余浩玲</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40E43A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南昌理工学院</w:t>
            </w:r>
          </w:p>
        </w:tc>
      </w:tr>
      <w:tr w14:paraId="56F3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F6712">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238E4AB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南充科技职业学院学习贯彻《关于加强民办学校党的建设工作的意见》的创新实践</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17E343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徐远火</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E45B4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南充科技职业学院</w:t>
            </w:r>
          </w:p>
        </w:tc>
      </w:tr>
      <w:tr w14:paraId="1582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F992C">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151D92C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以宿舍为基点，构建“三全育人”新格局--以沈阳建筑大学“关爱进宿舍 领航促成长”专项行动为例</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4D8DD42C">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史清华、潘祎、栾丽华</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75D7F1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沈阳建筑大学</w:t>
            </w:r>
          </w:p>
        </w:tc>
      </w:tr>
      <w:tr w14:paraId="7C87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9250F">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46EAD2E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党建引领下高职院校“一站式”学生社区育人模式与实践路径研究--以A职业学院为例</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60BDDE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王倩倩、赵坤</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5316C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天门职业学院</w:t>
            </w:r>
          </w:p>
        </w:tc>
      </w:tr>
      <w:tr w14:paraId="5FDF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0A01C">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tcFitText/>
            <w:vAlign w:val="center"/>
          </w:tcPr>
          <w:p w14:paraId="40F3B103">
            <w:pPr>
              <w:keepNext w:val="0"/>
              <w:keepLines w:val="0"/>
              <w:widowControl/>
              <w:suppressLineNumbers w:val="0"/>
              <w:jc w:val="left"/>
              <w:rPr>
                <w:rFonts w:hint="eastAsia" w:ascii="宋体" w:hAnsi="宋体" w:eastAsia="宋体" w:cs="宋体"/>
                <w:i w:val="0"/>
                <w:iCs w:val="0"/>
                <w:color w:val="auto"/>
                <w:spacing w:val="0"/>
                <w:sz w:val="20"/>
                <w:szCs w:val="20"/>
                <w:u w:val="none"/>
              </w:rPr>
            </w:pPr>
            <w:r>
              <w:rPr>
                <w:rFonts w:hint="eastAsia" w:ascii="宋体" w:hAnsi="宋体" w:eastAsia="宋体" w:cs="宋体"/>
                <w:i w:val="0"/>
                <w:iCs w:val="0"/>
                <w:color w:val="auto"/>
                <w:w w:val="99"/>
                <w:kern w:val="0"/>
                <w:sz w:val="20"/>
                <w:szCs w:val="20"/>
                <w:u w:val="none"/>
                <w:lang w:val="en-US" w:eastAsia="zh-CN" w:bidi="ar"/>
              </w:rPr>
              <w:t>党旗领航下三线协同提升民办高校毕业生就业质量的路径研究--基于武汉东湖学院的实践探索</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04DF57CD">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唐红枫、熊振芳</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01689F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武汉东湖学院</w:t>
            </w:r>
          </w:p>
        </w:tc>
      </w:tr>
      <w:tr w14:paraId="50F5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EF23D">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6B979A2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“一站式”学生社区党建引领的“蜂巢式”治理模式--以武汉纺织大学外经贸学院为例</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71AC32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徐振东、高梦琪</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22E13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武汉纺织大学                外经贸学院</w:t>
            </w:r>
          </w:p>
        </w:tc>
      </w:tr>
      <w:tr w14:paraId="182F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E4AE3">
            <w:pPr>
              <w:jc w:val="center"/>
              <w:rPr>
                <w:rFonts w:hint="eastAsia" w:ascii="宋体" w:hAnsi="宋体" w:eastAsia="宋体" w:cs="宋体"/>
                <w:i w:val="0"/>
                <w:iCs w:val="0"/>
                <w:color w:val="000000"/>
                <w:sz w:val="22"/>
                <w:szCs w:val="22"/>
                <w:u w:val="none"/>
              </w:rPr>
            </w:pPr>
          </w:p>
        </w:tc>
        <w:tc>
          <w:tcPr>
            <w:tcW w:w="8368" w:type="dxa"/>
            <w:tcBorders>
              <w:top w:val="single" w:color="000000" w:sz="4" w:space="0"/>
              <w:left w:val="single" w:color="000000" w:sz="4" w:space="0"/>
              <w:bottom w:val="single" w:color="000000" w:sz="4" w:space="0"/>
              <w:right w:val="single" w:color="000000" w:sz="4" w:space="0"/>
            </w:tcBorders>
            <w:noWrap w:val="0"/>
            <w:vAlign w:val="center"/>
          </w:tcPr>
          <w:p w14:paraId="57DE1F94">
            <w:pPr>
              <w:keepNext w:val="0"/>
              <w:keepLines w:val="0"/>
              <w:widowControl/>
              <w:suppressLineNumbers w:val="0"/>
              <w:jc w:val="left"/>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党建引领聚合力 五维协同育新人--“一站式”社区破解学生思政教育“最后一公里”的党建经验--以重庆医科大学为例</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02B5AB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朱芮</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C2F3F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重庆医科大学</w:t>
            </w:r>
          </w:p>
        </w:tc>
      </w:tr>
      <w:tr w14:paraId="14B53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4160" w:type="dxa"/>
            <w:gridSpan w:val="4"/>
            <w:tcBorders>
              <w:top w:val="single" w:color="000000" w:sz="4" w:space="0"/>
              <w:left w:val="single" w:color="000000" w:sz="4" w:space="0"/>
              <w:bottom w:val="single" w:color="000000" w:sz="4" w:space="0"/>
              <w:right w:val="single" w:color="000000" w:sz="4" w:space="0"/>
            </w:tcBorders>
            <w:noWrap w:val="0"/>
            <w:vAlign w:val="center"/>
          </w:tcPr>
          <w:p w14:paraId="7853AAC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合计：一等奖14篇，二等奖13篇，三等奖14篇，共41篇。</w:t>
            </w:r>
          </w:p>
        </w:tc>
      </w:tr>
    </w:tbl>
    <w:p w14:paraId="380B3BD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color w:val="333333"/>
          <w:spacing w:val="-20"/>
          <w:sz w:val="32"/>
          <w:szCs w:val="32"/>
          <w:lang w:val="en-US" w:eastAsia="zh-CN"/>
        </w:rPr>
      </w:pPr>
    </w:p>
    <w:sectPr>
      <w:pgSz w:w="16838" w:h="11906" w:orient="landscape"/>
      <w:pgMar w:top="1361" w:right="1134" w:bottom="124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40AA46-BFB1-45CE-8BAE-8F71AE9FFF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3509DFAA-7A57-4051-AB77-E5542D183C71}"/>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0C8C384A-8937-410D-B7D0-973686E80E6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26A5D">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88C8D">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7B88C8D">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YmQ1NTFjOWYyNmU5ZTlkZmZlN2FkMWIwY2JmOWEifQ=="/>
  </w:docVars>
  <w:rsids>
    <w:rsidRoot w:val="00172A27"/>
    <w:rsid w:val="00072A4B"/>
    <w:rsid w:val="00073667"/>
    <w:rsid w:val="00092D5C"/>
    <w:rsid w:val="000C47E4"/>
    <w:rsid w:val="000D785A"/>
    <w:rsid w:val="000F200D"/>
    <w:rsid w:val="000F4F46"/>
    <w:rsid w:val="000F64A2"/>
    <w:rsid w:val="00113267"/>
    <w:rsid w:val="0011520F"/>
    <w:rsid w:val="001347E2"/>
    <w:rsid w:val="0015158E"/>
    <w:rsid w:val="001754CE"/>
    <w:rsid w:val="001A3676"/>
    <w:rsid w:val="001C7023"/>
    <w:rsid w:val="001D4347"/>
    <w:rsid w:val="001E102D"/>
    <w:rsid w:val="002058A9"/>
    <w:rsid w:val="00211426"/>
    <w:rsid w:val="0022369A"/>
    <w:rsid w:val="002275CF"/>
    <w:rsid w:val="00231D51"/>
    <w:rsid w:val="00237078"/>
    <w:rsid w:val="0025398C"/>
    <w:rsid w:val="00256E1C"/>
    <w:rsid w:val="00262D94"/>
    <w:rsid w:val="00267EF3"/>
    <w:rsid w:val="00276674"/>
    <w:rsid w:val="002B6823"/>
    <w:rsid w:val="002C3377"/>
    <w:rsid w:val="002D020A"/>
    <w:rsid w:val="002F2846"/>
    <w:rsid w:val="00315350"/>
    <w:rsid w:val="0033094A"/>
    <w:rsid w:val="00350F80"/>
    <w:rsid w:val="00373AF6"/>
    <w:rsid w:val="003D6397"/>
    <w:rsid w:val="0040037E"/>
    <w:rsid w:val="004149D6"/>
    <w:rsid w:val="00451C05"/>
    <w:rsid w:val="00452F40"/>
    <w:rsid w:val="00454E06"/>
    <w:rsid w:val="0045642D"/>
    <w:rsid w:val="00462548"/>
    <w:rsid w:val="004B1C48"/>
    <w:rsid w:val="004B3AC4"/>
    <w:rsid w:val="004B4583"/>
    <w:rsid w:val="004C28D9"/>
    <w:rsid w:val="004D0661"/>
    <w:rsid w:val="004F345B"/>
    <w:rsid w:val="005305A9"/>
    <w:rsid w:val="00533C6F"/>
    <w:rsid w:val="005536A3"/>
    <w:rsid w:val="00560C15"/>
    <w:rsid w:val="005638D5"/>
    <w:rsid w:val="005723FB"/>
    <w:rsid w:val="00576AFF"/>
    <w:rsid w:val="00596788"/>
    <w:rsid w:val="005C0506"/>
    <w:rsid w:val="005D67E9"/>
    <w:rsid w:val="005E1A62"/>
    <w:rsid w:val="005E6F3F"/>
    <w:rsid w:val="005F69F0"/>
    <w:rsid w:val="005F720D"/>
    <w:rsid w:val="005F77C0"/>
    <w:rsid w:val="005F7CF7"/>
    <w:rsid w:val="0060392E"/>
    <w:rsid w:val="00606CA8"/>
    <w:rsid w:val="00612C91"/>
    <w:rsid w:val="006135DD"/>
    <w:rsid w:val="00622683"/>
    <w:rsid w:val="0062539D"/>
    <w:rsid w:val="006709E3"/>
    <w:rsid w:val="00674B39"/>
    <w:rsid w:val="006757BD"/>
    <w:rsid w:val="0068470C"/>
    <w:rsid w:val="006B51A0"/>
    <w:rsid w:val="006C6DD7"/>
    <w:rsid w:val="006C7056"/>
    <w:rsid w:val="006D051E"/>
    <w:rsid w:val="006F54C3"/>
    <w:rsid w:val="00744987"/>
    <w:rsid w:val="00745E50"/>
    <w:rsid w:val="00747EDC"/>
    <w:rsid w:val="00763071"/>
    <w:rsid w:val="007A12D9"/>
    <w:rsid w:val="007A7932"/>
    <w:rsid w:val="007C7F79"/>
    <w:rsid w:val="007D0299"/>
    <w:rsid w:val="007F269C"/>
    <w:rsid w:val="008629F4"/>
    <w:rsid w:val="00866115"/>
    <w:rsid w:val="00875288"/>
    <w:rsid w:val="00885A1E"/>
    <w:rsid w:val="008A2767"/>
    <w:rsid w:val="008A58A4"/>
    <w:rsid w:val="008A7E8E"/>
    <w:rsid w:val="008B10A7"/>
    <w:rsid w:val="008B16D9"/>
    <w:rsid w:val="008C2B9F"/>
    <w:rsid w:val="008C4BEE"/>
    <w:rsid w:val="008D6621"/>
    <w:rsid w:val="008F765F"/>
    <w:rsid w:val="00905EE5"/>
    <w:rsid w:val="00931E59"/>
    <w:rsid w:val="00943A69"/>
    <w:rsid w:val="00953103"/>
    <w:rsid w:val="009557B1"/>
    <w:rsid w:val="00964A80"/>
    <w:rsid w:val="00992012"/>
    <w:rsid w:val="0099360D"/>
    <w:rsid w:val="00997482"/>
    <w:rsid w:val="009A4E43"/>
    <w:rsid w:val="009E480A"/>
    <w:rsid w:val="00A00868"/>
    <w:rsid w:val="00A24FB6"/>
    <w:rsid w:val="00A26C1F"/>
    <w:rsid w:val="00A354E9"/>
    <w:rsid w:val="00A415E8"/>
    <w:rsid w:val="00A42CF3"/>
    <w:rsid w:val="00A5577D"/>
    <w:rsid w:val="00A92ED9"/>
    <w:rsid w:val="00AC4406"/>
    <w:rsid w:val="00AD36C6"/>
    <w:rsid w:val="00AE566C"/>
    <w:rsid w:val="00B003C3"/>
    <w:rsid w:val="00B34FD7"/>
    <w:rsid w:val="00B61AA5"/>
    <w:rsid w:val="00B909C1"/>
    <w:rsid w:val="00BA3209"/>
    <w:rsid w:val="00BA385A"/>
    <w:rsid w:val="00BB0B14"/>
    <w:rsid w:val="00BD129E"/>
    <w:rsid w:val="00BD3AC0"/>
    <w:rsid w:val="00BF0851"/>
    <w:rsid w:val="00BF7290"/>
    <w:rsid w:val="00C12DA8"/>
    <w:rsid w:val="00C149CF"/>
    <w:rsid w:val="00C3171C"/>
    <w:rsid w:val="00C34B67"/>
    <w:rsid w:val="00C5378D"/>
    <w:rsid w:val="00C9634B"/>
    <w:rsid w:val="00CC1C94"/>
    <w:rsid w:val="00CD2EB2"/>
    <w:rsid w:val="00CD6CA1"/>
    <w:rsid w:val="00CD7663"/>
    <w:rsid w:val="00CE2214"/>
    <w:rsid w:val="00CE68A6"/>
    <w:rsid w:val="00CF268D"/>
    <w:rsid w:val="00D0797B"/>
    <w:rsid w:val="00D769BD"/>
    <w:rsid w:val="00D77CC8"/>
    <w:rsid w:val="00D80631"/>
    <w:rsid w:val="00DA7D2B"/>
    <w:rsid w:val="00DB5729"/>
    <w:rsid w:val="00DB731F"/>
    <w:rsid w:val="00DD2724"/>
    <w:rsid w:val="00DE454B"/>
    <w:rsid w:val="00E22813"/>
    <w:rsid w:val="00E46453"/>
    <w:rsid w:val="00E63D14"/>
    <w:rsid w:val="00E6495D"/>
    <w:rsid w:val="00E702AD"/>
    <w:rsid w:val="00EA1C23"/>
    <w:rsid w:val="00EA2461"/>
    <w:rsid w:val="00EB615F"/>
    <w:rsid w:val="00EB6C85"/>
    <w:rsid w:val="00F069D1"/>
    <w:rsid w:val="00F104C8"/>
    <w:rsid w:val="00F15DDD"/>
    <w:rsid w:val="00F30D8A"/>
    <w:rsid w:val="00F3116A"/>
    <w:rsid w:val="00F319A7"/>
    <w:rsid w:val="00F67F81"/>
    <w:rsid w:val="00F74F51"/>
    <w:rsid w:val="00F95ED0"/>
    <w:rsid w:val="00FA5E4A"/>
    <w:rsid w:val="00FB6823"/>
    <w:rsid w:val="00FC2C0A"/>
    <w:rsid w:val="00FD3FD9"/>
    <w:rsid w:val="013F56B7"/>
    <w:rsid w:val="01E41F57"/>
    <w:rsid w:val="03D61223"/>
    <w:rsid w:val="04520CBE"/>
    <w:rsid w:val="047A5F30"/>
    <w:rsid w:val="049C0738"/>
    <w:rsid w:val="05824F31"/>
    <w:rsid w:val="059731A6"/>
    <w:rsid w:val="05B95165"/>
    <w:rsid w:val="06143559"/>
    <w:rsid w:val="06A00F53"/>
    <w:rsid w:val="06C52BD8"/>
    <w:rsid w:val="079D4679"/>
    <w:rsid w:val="07F15452"/>
    <w:rsid w:val="086041A0"/>
    <w:rsid w:val="08613F76"/>
    <w:rsid w:val="0B833751"/>
    <w:rsid w:val="0BC3414A"/>
    <w:rsid w:val="0C082E47"/>
    <w:rsid w:val="0F061886"/>
    <w:rsid w:val="0F106A8E"/>
    <w:rsid w:val="0F5C2471"/>
    <w:rsid w:val="105570A4"/>
    <w:rsid w:val="1145664F"/>
    <w:rsid w:val="116A4AE4"/>
    <w:rsid w:val="11D56E4F"/>
    <w:rsid w:val="121866E3"/>
    <w:rsid w:val="12673FF2"/>
    <w:rsid w:val="134345A1"/>
    <w:rsid w:val="13C76F52"/>
    <w:rsid w:val="143D50EF"/>
    <w:rsid w:val="15212527"/>
    <w:rsid w:val="15B41308"/>
    <w:rsid w:val="15F1770E"/>
    <w:rsid w:val="16210154"/>
    <w:rsid w:val="167D4F13"/>
    <w:rsid w:val="16A0669F"/>
    <w:rsid w:val="19AC0CC1"/>
    <w:rsid w:val="1A7B4EE4"/>
    <w:rsid w:val="1BB10A26"/>
    <w:rsid w:val="1C7C3066"/>
    <w:rsid w:val="1D103B68"/>
    <w:rsid w:val="1DDE3CEC"/>
    <w:rsid w:val="1FCE439D"/>
    <w:rsid w:val="21EA0D17"/>
    <w:rsid w:val="21EA57FE"/>
    <w:rsid w:val="24FD433F"/>
    <w:rsid w:val="2560658E"/>
    <w:rsid w:val="25EE4C70"/>
    <w:rsid w:val="26FF7D69"/>
    <w:rsid w:val="27005B64"/>
    <w:rsid w:val="27182FAC"/>
    <w:rsid w:val="274A7B55"/>
    <w:rsid w:val="276A728A"/>
    <w:rsid w:val="280C3108"/>
    <w:rsid w:val="284E15D2"/>
    <w:rsid w:val="29714382"/>
    <w:rsid w:val="299D7503"/>
    <w:rsid w:val="2B367DA6"/>
    <w:rsid w:val="2C29552E"/>
    <w:rsid w:val="2C720C5C"/>
    <w:rsid w:val="2E30705C"/>
    <w:rsid w:val="2E9522CF"/>
    <w:rsid w:val="2F4F11E3"/>
    <w:rsid w:val="305268D4"/>
    <w:rsid w:val="30C2126C"/>
    <w:rsid w:val="33BB259F"/>
    <w:rsid w:val="340E44DC"/>
    <w:rsid w:val="348B361A"/>
    <w:rsid w:val="357B256B"/>
    <w:rsid w:val="35880BCD"/>
    <w:rsid w:val="35D96D2C"/>
    <w:rsid w:val="36F614D8"/>
    <w:rsid w:val="37D864DF"/>
    <w:rsid w:val="38731386"/>
    <w:rsid w:val="39355C7C"/>
    <w:rsid w:val="3C836BC3"/>
    <w:rsid w:val="3CD82228"/>
    <w:rsid w:val="3F32667F"/>
    <w:rsid w:val="3F3B5408"/>
    <w:rsid w:val="40773589"/>
    <w:rsid w:val="40DD26D1"/>
    <w:rsid w:val="418C1A29"/>
    <w:rsid w:val="41913C2A"/>
    <w:rsid w:val="419F4EDF"/>
    <w:rsid w:val="42344EDE"/>
    <w:rsid w:val="42864D18"/>
    <w:rsid w:val="42BA4E8C"/>
    <w:rsid w:val="42CD3F2C"/>
    <w:rsid w:val="42EA26E2"/>
    <w:rsid w:val="436C0138"/>
    <w:rsid w:val="4457432C"/>
    <w:rsid w:val="45357EA7"/>
    <w:rsid w:val="45AB47A6"/>
    <w:rsid w:val="460D0F7A"/>
    <w:rsid w:val="46D94027"/>
    <w:rsid w:val="47900064"/>
    <w:rsid w:val="4833109B"/>
    <w:rsid w:val="492267C1"/>
    <w:rsid w:val="494962A4"/>
    <w:rsid w:val="4A2642AA"/>
    <w:rsid w:val="4B3E1EED"/>
    <w:rsid w:val="4B5C51AF"/>
    <w:rsid w:val="4C5E2B8A"/>
    <w:rsid w:val="4CE1082F"/>
    <w:rsid w:val="4DED20EF"/>
    <w:rsid w:val="4E000B84"/>
    <w:rsid w:val="4EA21E47"/>
    <w:rsid w:val="4EA27608"/>
    <w:rsid w:val="4F716D5B"/>
    <w:rsid w:val="501E6141"/>
    <w:rsid w:val="50807F48"/>
    <w:rsid w:val="50D410C3"/>
    <w:rsid w:val="515C5237"/>
    <w:rsid w:val="53120DED"/>
    <w:rsid w:val="532557D5"/>
    <w:rsid w:val="53F939C7"/>
    <w:rsid w:val="53FD5056"/>
    <w:rsid w:val="5470189A"/>
    <w:rsid w:val="5598491F"/>
    <w:rsid w:val="579B12F0"/>
    <w:rsid w:val="57E37D4B"/>
    <w:rsid w:val="584706B8"/>
    <w:rsid w:val="595E3938"/>
    <w:rsid w:val="5AF20017"/>
    <w:rsid w:val="5B344D77"/>
    <w:rsid w:val="5B7C209D"/>
    <w:rsid w:val="5D4751F9"/>
    <w:rsid w:val="5E502CA8"/>
    <w:rsid w:val="5EE912F4"/>
    <w:rsid w:val="603721FB"/>
    <w:rsid w:val="605E6E7C"/>
    <w:rsid w:val="60722270"/>
    <w:rsid w:val="614B3BBE"/>
    <w:rsid w:val="62610EAF"/>
    <w:rsid w:val="63F06076"/>
    <w:rsid w:val="64085A7D"/>
    <w:rsid w:val="64AC50A5"/>
    <w:rsid w:val="65183F83"/>
    <w:rsid w:val="65EC4264"/>
    <w:rsid w:val="65F5093A"/>
    <w:rsid w:val="67247EB3"/>
    <w:rsid w:val="67A930D3"/>
    <w:rsid w:val="692D42A3"/>
    <w:rsid w:val="6AAB0F09"/>
    <w:rsid w:val="6AC97250"/>
    <w:rsid w:val="6B28778E"/>
    <w:rsid w:val="6B5A6866"/>
    <w:rsid w:val="6D6D06FE"/>
    <w:rsid w:val="6DC937DD"/>
    <w:rsid w:val="6E2F0B42"/>
    <w:rsid w:val="6E566258"/>
    <w:rsid w:val="6E5D6DD7"/>
    <w:rsid w:val="6E757CA6"/>
    <w:rsid w:val="72583CE8"/>
    <w:rsid w:val="73237540"/>
    <w:rsid w:val="745C3344"/>
    <w:rsid w:val="75227113"/>
    <w:rsid w:val="77E3434B"/>
    <w:rsid w:val="78631422"/>
    <w:rsid w:val="788C2C01"/>
    <w:rsid w:val="7BA42778"/>
    <w:rsid w:val="7CBD674D"/>
    <w:rsid w:val="7E0608C6"/>
    <w:rsid w:val="7E3176FE"/>
    <w:rsid w:val="7EC7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Date"/>
    <w:basedOn w:val="1"/>
    <w:next w:val="1"/>
    <w:link w:val="17"/>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next w:val="4"/>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table" w:styleId="11">
    <w:name w:val="Table Grid"/>
    <w:basedOn w:val="10"/>
    <w:qFormat/>
    <w:uiPriority w:val="5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日期 字符"/>
    <w:basedOn w:val="12"/>
    <w:link w:val="5"/>
    <w:semiHidden/>
    <w:qFormat/>
    <w:uiPriority w:val="99"/>
  </w:style>
  <w:style w:type="character" w:customStyle="1" w:styleId="18">
    <w:name w:val="批注框文本 字符"/>
    <w:basedOn w:val="12"/>
    <w:link w:val="6"/>
    <w:semiHidden/>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Unresolved Mention"/>
    <w:basedOn w:val="12"/>
    <w:semiHidden/>
    <w:unhideWhenUsed/>
    <w:qFormat/>
    <w:uiPriority w:val="99"/>
    <w:rPr>
      <w:color w:val="605E5C"/>
      <w:shd w:val="clear" w:color="auto" w:fill="E1DFDD"/>
    </w:rPr>
  </w:style>
  <w:style w:type="character" w:customStyle="1" w:styleId="22">
    <w:name w:val="font11"/>
    <w:basedOn w:val="12"/>
    <w:qFormat/>
    <w:uiPriority w:val="0"/>
    <w:rPr>
      <w:rFonts w:hint="eastAsia" w:ascii="黑体" w:hAnsi="宋体" w:eastAsia="黑体" w:cs="黑体"/>
      <w:color w:val="000000"/>
      <w:sz w:val="22"/>
      <w:szCs w:val="22"/>
      <w:u w:val="none"/>
    </w:rPr>
  </w:style>
  <w:style w:type="character" w:customStyle="1" w:styleId="23">
    <w:name w:val="font21"/>
    <w:basedOn w:val="12"/>
    <w:qFormat/>
    <w:uiPriority w:val="0"/>
    <w:rPr>
      <w:rFonts w:hint="eastAsia" w:ascii="仿宋_GB2312" w:eastAsia="仿宋_GB2312" w:cs="仿宋_GB2312"/>
      <w:color w:val="0D0D0D"/>
      <w:sz w:val="22"/>
      <w:szCs w:val="22"/>
      <w:u w:val="none"/>
    </w:rPr>
  </w:style>
  <w:style w:type="character" w:customStyle="1" w:styleId="24">
    <w:name w:val="font31"/>
    <w:basedOn w:val="12"/>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788</Words>
  <Characters>825</Characters>
  <Lines>17</Lines>
  <Paragraphs>4</Paragraphs>
  <TotalTime>1427</TotalTime>
  <ScaleCrop>false</ScaleCrop>
  <LinksUpToDate>false</LinksUpToDate>
  <CharactersWithSpaces>828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2016-11-07T12:44:00Z</dcterms:created>
  <dc:creator>徐嘉</dc:creator>
  <cp:lastModifiedBy>WPS_1756967517</cp:lastModifiedBy>
  <cp:lastPrinted>2025-10-13T00:19:00Z</cp:lastPrinted>
  <dcterms:modified xsi:type="dcterms:W3CDTF">2025-10-13T00:40:08Z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BBB0979E3E9C427B8E3AA7CD28C67C82_13</vt:lpwstr>
  </property>
  <property fmtid="{D5CDD505-2E9C-101B-9397-08002B2CF9AE}" pid="4" name="KSOTemplateDocerSaveRecord">
    <vt:lpwstr>eyJoZGlkIjoiZjZjZDJlM2I4YzQwMDg0MmU2YWM0NjRiMWRkMmNiM2EiLCJ1c2VySWQiOiIxNzM4MTI5ODUzIn0=</vt:lpwstr>
  </property>
</Properties>
</file>