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6725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37825D9C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bookmarkStart w:id="0" w:name="_Hlk179277350"/>
      <w:r>
        <w:rPr>
          <w:rFonts w:hint="eastAsia" w:ascii="方正小标宋简体" w:hAnsi="Times New Roman" w:eastAsia="方正小标宋简体"/>
          <w:iCs/>
          <w:sz w:val="36"/>
          <w:szCs w:val="36"/>
        </w:rPr>
        <w:t>第3期高校思想政治工作特色品牌培育创建</w:t>
      </w:r>
    </w:p>
    <w:p w14:paraId="75BFC69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专题研修班日程安排</w:t>
      </w:r>
      <w:bookmarkEnd w:id="0"/>
      <w:bookmarkStart w:id="1" w:name="_GoBack"/>
      <w:bookmarkEnd w:id="1"/>
    </w:p>
    <w:tbl>
      <w:tblPr>
        <w:tblStyle w:val="4"/>
        <w:tblpPr w:leftFromText="180" w:rightFromText="180" w:vertAnchor="text" w:horzAnchor="page" w:tblpX="1560" w:tblpY="108"/>
        <w:tblOverlap w:val="never"/>
        <w:tblW w:w="90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7"/>
        <w:gridCol w:w="5528"/>
        <w:gridCol w:w="820"/>
      </w:tblGrid>
      <w:tr w14:paraId="099FE1F7">
        <w:trPr>
          <w:cantSplit/>
          <w:trHeight w:val="721" w:hRule="exact"/>
        </w:trPr>
        <w:tc>
          <w:tcPr>
            <w:tcW w:w="2691" w:type="dxa"/>
            <w:gridSpan w:val="2"/>
            <w:vAlign w:val="center"/>
          </w:tcPr>
          <w:p w14:paraId="3FD0C18B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1C10B9F7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内容安排</w:t>
            </w:r>
          </w:p>
        </w:tc>
        <w:tc>
          <w:tcPr>
            <w:tcW w:w="820" w:type="dxa"/>
            <w:vAlign w:val="center"/>
          </w:tcPr>
          <w:p w14:paraId="6B10451B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形式</w:t>
            </w:r>
          </w:p>
        </w:tc>
      </w:tr>
      <w:tr w14:paraId="67421E0B">
        <w:trPr>
          <w:cantSplit/>
          <w:trHeight w:val="724" w:hRule="exact"/>
        </w:trPr>
        <w:tc>
          <w:tcPr>
            <w:tcW w:w="1384" w:type="dxa"/>
            <w:vAlign w:val="center"/>
          </w:tcPr>
          <w:p w14:paraId="63D5719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9月21日</w:t>
            </w:r>
          </w:p>
          <w:p w14:paraId="35849EA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（周日）</w:t>
            </w:r>
          </w:p>
        </w:tc>
        <w:tc>
          <w:tcPr>
            <w:tcW w:w="1307" w:type="dxa"/>
            <w:vAlign w:val="center"/>
          </w:tcPr>
          <w:p w14:paraId="54AD0E0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528" w:type="dxa"/>
            <w:vAlign w:val="center"/>
          </w:tcPr>
          <w:p w14:paraId="27918E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学员报到</w:t>
            </w:r>
          </w:p>
        </w:tc>
        <w:tc>
          <w:tcPr>
            <w:tcW w:w="820" w:type="dxa"/>
            <w:vAlign w:val="center"/>
          </w:tcPr>
          <w:p w14:paraId="43E6B9E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E4C8CAF">
        <w:trPr>
          <w:cantSplit/>
          <w:trHeight w:val="690" w:hRule="exact"/>
        </w:trPr>
        <w:tc>
          <w:tcPr>
            <w:tcW w:w="1384" w:type="dxa"/>
            <w:vMerge w:val="restart"/>
            <w:vAlign w:val="center"/>
          </w:tcPr>
          <w:p w14:paraId="128B876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9月22日</w:t>
            </w:r>
          </w:p>
          <w:p w14:paraId="3D50306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（周一）</w:t>
            </w:r>
          </w:p>
        </w:tc>
        <w:tc>
          <w:tcPr>
            <w:tcW w:w="1307" w:type="dxa"/>
            <w:vMerge w:val="restart"/>
            <w:vAlign w:val="center"/>
          </w:tcPr>
          <w:p w14:paraId="74AA9C2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528" w:type="dxa"/>
            <w:vAlign w:val="center"/>
          </w:tcPr>
          <w:p w14:paraId="262FEF9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开班式</w:t>
            </w:r>
          </w:p>
        </w:tc>
        <w:tc>
          <w:tcPr>
            <w:tcW w:w="820" w:type="dxa"/>
            <w:vAlign w:val="center"/>
          </w:tcPr>
          <w:p w14:paraId="7BFAE73C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24720A33">
        <w:trPr>
          <w:cantSplit/>
          <w:trHeight w:val="927" w:hRule="exact"/>
        </w:trPr>
        <w:tc>
          <w:tcPr>
            <w:tcW w:w="1384" w:type="dxa"/>
            <w:vMerge w:val="continue"/>
            <w:vAlign w:val="center"/>
          </w:tcPr>
          <w:p w14:paraId="37A7C2F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1C10480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2DC30073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理论学习：深入贯彻党的二十届三中全会精神，贯彻落实全国教育大会精神</w:t>
            </w:r>
          </w:p>
        </w:tc>
        <w:tc>
          <w:tcPr>
            <w:tcW w:w="820" w:type="dxa"/>
            <w:vAlign w:val="center"/>
          </w:tcPr>
          <w:p w14:paraId="2C4F87E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1F04C1C0">
        <w:trPr>
          <w:cantSplit/>
          <w:trHeight w:val="816" w:hRule="atLeast"/>
        </w:trPr>
        <w:tc>
          <w:tcPr>
            <w:tcW w:w="1384" w:type="dxa"/>
            <w:vMerge w:val="continue"/>
            <w:vAlign w:val="center"/>
          </w:tcPr>
          <w:p w14:paraId="11244C4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476EBA3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528" w:type="dxa"/>
            <w:vAlign w:val="center"/>
          </w:tcPr>
          <w:p w14:paraId="1A9C0E45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高校思政工作典型案例分享</w:t>
            </w:r>
          </w:p>
          <w:p w14:paraId="663931AE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高校思想政治工作中青年骨干经验分享</w:t>
            </w:r>
          </w:p>
        </w:tc>
        <w:tc>
          <w:tcPr>
            <w:tcW w:w="820" w:type="dxa"/>
            <w:vAlign w:val="center"/>
          </w:tcPr>
          <w:p w14:paraId="2C3805DE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12686CB6">
        <w:trPr>
          <w:cantSplit/>
          <w:trHeight w:val="785" w:hRule="atLeast"/>
        </w:trPr>
        <w:tc>
          <w:tcPr>
            <w:tcW w:w="1384" w:type="dxa"/>
            <w:vMerge w:val="continue"/>
            <w:vAlign w:val="center"/>
          </w:tcPr>
          <w:p w14:paraId="6E39DAF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0E540D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3C09937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高校网络名师经验分享</w:t>
            </w:r>
          </w:p>
        </w:tc>
        <w:tc>
          <w:tcPr>
            <w:tcW w:w="820" w:type="dxa"/>
            <w:vAlign w:val="center"/>
          </w:tcPr>
          <w:p w14:paraId="6A3EAF8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0D9C0C28">
        <w:trPr>
          <w:cantSplit/>
          <w:trHeight w:val="991" w:hRule="atLeast"/>
        </w:trPr>
        <w:tc>
          <w:tcPr>
            <w:tcW w:w="1384" w:type="dxa"/>
            <w:vMerge w:val="restart"/>
            <w:vAlign w:val="center"/>
          </w:tcPr>
          <w:p w14:paraId="6C6A39C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9月23日</w:t>
            </w:r>
          </w:p>
          <w:p w14:paraId="79EC87B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（周二）</w:t>
            </w:r>
          </w:p>
        </w:tc>
        <w:tc>
          <w:tcPr>
            <w:tcW w:w="1307" w:type="dxa"/>
            <w:vMerge w:val="restart"/>
            <w:vAlign w:val="center"/>
          </w:tcPr>
          <w:p w14:paraId="740C8B0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528" w:type="dxa"/>
            <w:vAlign w:val="center"/>
          </w:tcPr>
          <w:p w14:paraId="556CC6F6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高校网络名师、</w:t>
            </w:r>
            <w:r>
              <w:rPr>
                <w:rFonts w:hint="eastAsia" w:ascii="Times New Roman" w:hAnsi="Times New Roman" w:eastAsia="仿宋" w:cs="仿宋"/>
                <w:sz w:val="24"/>
              </w:rPr>
              <w:t>高校思想政治工作中青年骨干经验分享</w:t>
            </w:r>
          </w:p>
        </w:tc>
        <w:tc>
          <w:tcPr>
            <w:tcW w:w="820" w:type="dxa"/>
            <w:vAlign w:val="center"/>
          </w:tcPr>
          <w:p w14:paraId="10A86A8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23D1C925">
        <w:trPr>
          <w:cantSplit/>
          <w:trHeight w:val="853" w:hRule="atLeast"/>
        </w:trPr>
        <w:tc>
          <w:tcPr>
            <w:tcW w:w="1384" w:type="dxa"/>
            <w:vMerge w:val="continue"/>
            <w:vAlign w:val="center"/>
          </w:tcPr>
          <w:p w14:paraId="50AD933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1359A31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69AE4406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高校思政工作典型案例分享</w:t>
            </w:r>
          </w:p>
        </w:tc>
        <w:tc>
          <w:tcPr>
            <w:tcW w:w="820" w:type="dxa"/>
            <w:vAlign w:val="center"/>
          </w:tcPr>
          <w:p w14:paraId="52AFA70F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72ED0E29">
        <w:trPr>
          <w:cantSplit/>
          <w:trHeight w:val="835" w:hRule="atLeast"/>
        </w:trPr>
        <w:tc>
          <w:tcPr>
            <w:tcW w:w="1384" w:type="dxa"/>
            <w:vMerge w:val="continue"/>
            <w:vAlign w:val="center"/>
          </w:tcPr>
          <w:p w14:paraId="06F4DBD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2563C10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528" w:type="dxa"/>
            <w:vAlign w:val="center"/>
          </w:tcPr>
          <w:p w14:paraId="5146B22E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场馆育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人实地调研</w:t>
            </w:r>
          </w:p>
        </w:tc>
        <w:tc>
          <w:tcPr>
            <w:tcW w:w="820" w:type="dxa"/>
            <w:vAlign w:val="center"/>
          </w:tcPr>
          <w:p w14:paraId="1367BEF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110D6E37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184B856E">
        <w:trPr>
          <w:cantSplit/>
          <w:trHeight w:val="1007" w:hRule="atLeast"/>
        </w:trPr>
        <w:tc>
          <w:tcPr>
            <w:tcW w:w="1384" w:type="dxa"/>
            <w:vMerge w:val="continue"/>
            <w:vAlign w:val="center"/>
          </w:tcPr>
          <w:p w14:paraId="69BB325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5AE317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3F01884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高校思想政治工作经验与难点对策</w:t>
            </w:r>
          </w:p>
          <w:p w14:paraId="574C2D80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研讨主题：深化精准思政、数字赋能，提升新质思政工作能力</w:t>
            </w:r>
          </w:p>
        </w:tc>
        <w:tc>
          <w:tcPr>
            <w:tcW w:w="820" w:type="dxa"/>
            <w:vAlign w:val="center"/>
          </w:tcPr>
          <w:p w14:paraId="5B76806C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分组</w:t>
            </w:r>
          </w:p>
          <w:p w14:paraId="6ACA2CB0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交流</w:t>
            </w:r>
          </w:p>
          <w:p w14:paraId="4A4CB51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研讨</w:t>
            </w:r>
          </w:p>
        </w:tc>
      </w:tr>
      <w:tr w14:paraId="6823C542">
        <w:trPr>
          <w:cantSplit/>
          <w:trHeight w:val="830" w:hRule="exact"/>
        </w:trPr>
        <w:tc>
          <w:tcPr>
            <w:tcW w:w="1384" w:type="dxa"/>
            <w:vMerge w:val="restart"/>
            <w:vAlign w:val="center"/>
          </w:tcPr>
          <w:p w14:paraId="27D403F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9月24日</w:t>
            </w:r>
          </w:p>
          <w:p w14:paraId="53C9113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（周三）</w:t>
            </w:r>
          </w:p>
        </w:tc>
        <w:tc>
          <w:tcPr>
            <w:tcW w:w="1307" w:type="dxa"/>
            <w:vMerge w:val="restart"/>
            <w:vAlign w:val="center"/>
          </w:tcPr>
          <w:p w14:paraId="3F5DFC3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528" w:type="dxa"/>
            <w:vAlign w:val="center"/>
          </w:tcPr>
          <w:p w14:paraId="5FE2E82D">
            <w:pPr>
              <w:spacing w:line="32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高校思想政治工作精品项目培育高校成果分享</w:t>
            </w:r>
          </w:p>
        </w:tc>
        <w:tc>
          <w:tcPr>
            <w:tcW w:w="820" w:type="dxa"/>
            <w:vAlign w:val="center"/>
          </w:tcPr>
          <w:p w14:paraId="5A9E311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62A97B25">
        <w:trPr>
          <w:cantSplit/>
          <w:trHeight w:val="857" w:hRule="exact"/>
        </w:trPr>
        <w:tc>
          <w:tcPr>
            <w:tcW w:w="1384" w:type="dxa"/>
            <w:vMerge w:val="continue"/>
            <w:vAlign w:val="center"/>
          </w:tcPr>
          <w:p w14:paraId="03F6289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4667198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72652F6">
            <w:pPr>
              <w:spacing w:line="32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辅导员名师工作室经验分享</w:t>
            </w:r>
          </w:p>
        </w:tc>
        <w:tc>
          <w:tcPr>
            <w:tcW w:w="820" w:type="dxa"/>
            <w:vAlign w:val="center"/>
          </w:tcPr>
          <w:p w14:paraId="5F5C402B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548CED3F">
        <w:trPr>
          <w:cantSplit/>
          <w:trHeight w:val="854" w:hRule="exact"/>
        </w:trPr>
        <w:tc>
          <w:tcPr>
            <w:tcW w:w="1384" w:type="dxa"/>
            <w:vMerge w:val="continue"/>
            <w:vAlign w:val="center"/>
          </w:tcPr>
          <w:p w14:paraId="5845830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7D544F8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10933C16">
            <w:pPr>
              <w:spacing w:line="320" w:lineRule="exact"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结业式</w:t>
            </w:r>
          </w:p>
        </w:tc>
        <w:tc>
          <w:tcPr>
            <w:tcW w:w="820" w:type="dxa"/>
            <w:vAlign w:val="center"/>
          </w:tcPr>
          <w:p w14:paraId="2845392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11D35E5">
        <w:trPr>
          <w:cantSplit/>
          <w:trHeight w:val="853" w:hRule="exact"/>
        </w:trPr>
        <w:tc>
          <w:tcPr>
            <w:tcW w:w="1384" w:type="dxa"/>
            <w:vMerge w:val="continue"/>
            <w:vAlign w:val="center"/>
          </w:tcPr>
          <w:p w14:paraId="49DC32A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17F996A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528" w:type="dxa"/>
            <w:vAlign w:val="center"/>
          </w:tcPr>
          <w:p w14:paraId="5ACD1F2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返程</w:t>
            </w:r>
          </w:p>
        </w:tc>
        <w:tc>
          <w:tcPr>
            <w:tcW w:w="820" w:type="dxa"/>
            <w:vAlign w:val="center"/>
          </w:tcPr>
          <w:p w14:paraId="5A4DC42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——</w:t>
            </w:r>
          </w:p>
        </w:tc>
      </w:tr>
    </w:tbl>
    <w:p w14:paraId="7F51DF7F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766069"/>
    </w:sdtPr>
    <w:sdtContent>
      <w:p w14:paraId="32878136">
        <w:pPr>
          <w:pStyle w:val="3"/>
          <w:jc w:val="center"/>
        </w:pPr>
        <w:r>
          <w:rPr>
            <w:rFonts w:hint="eastAsia"/>
          </w:rPr>
          <w:t>4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7130"/>
    <w:rsid w:val="1F6F7130"/>
    <w:rsid w:val="67A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文章标题1"/>
    <w:basedOn w:val="2"/>
    <w:next w:val="1"/>
    <w:uiPriority w:val="0"/>
    <w:pPr>
      <w:spacing w:line="640" w:lineRule="exact"/>
    </w:pPr>
    <w:rPr>
      <w:rFonts w:hint="eastAsia" w:ascii="Times New Roman Regular" w:hAnsi="Times New Roman Regular" w:eastAsia="方正小标宋_GBK" w:cs="Times New Roman Regular"/>
      <w:bCs/>
      <w:color w:val="auto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2025-09-02T15:57:00Z</dcterms:created>
  <dc:creator>孙樱芝</dc:creator>
  <cp:lastModifiedBy>孙樱芝</cp:lastModifiedBy>
  <dcterms:modified xsi:type="dcterms:W3CDTF">2025-09-02T15:57:50Z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E5246766552F2F104FA3B6689D6F3332_41</vt:lpwstr>
  </property>
</Properties>
</file>