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4D034">
      <w:pPr>
        <w:spacing w:line="560" w:lineRule="exact"/>
        <w:textAlignment w:val="baseline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  <w:bookmarkStart w:id="3" w:name="_GoBack"/>
      <w:bookmarkEnd w:id="3"/>
    </w:p>
    <w:p w14:paraId="57441D80">
      <w:pPr>
        <w:spacing w:line="600" w:lineRule="exact"/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bookmarkStart w:id="0" w:name="_Hlk179277350"/>
      <w:r>
        <w:rPr>
          <w:rFonts w:hint="eastAsia" w:ascii="方正小标宋简体" w:hAnsi="Times New Roman" w:eastAsia="方正小标宋简体"/>
          <w:iCs/>
          <w:sz w:val="36"/>
          <w:szCs w:val="36"/>
        </w:rPr>
        <w:t>2025年第1期高职院校“一站式”学生社区建设</w:t>
      </w:r>
    </w:p>
    <w:p w14:paraId="6B2CA3B2">
      <w:pPr>
        <w:spacing w:line="600" w:lineRule="exact"/>
        <w:jc w:val="center"/>
        <w:rPr>
          <w:rFonts w:ascii="方正小标宋简体" w:hAnsi="Times New Roman" w:eastAsia="方正小标宋简体"/>
          <w:iCs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提质增效专题研修班</w:t>
      </w:r>
    </w:p>
    <w:p w14:paraId="2A90C898">
      <w:pPr>
        <w:spacing w:line="600" w:lineRule="exact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iCs/>
          <w:sz w:val="36"/>
          <w:szCs w:val="36"/>
        </w:rPr>
        <w:t>日程安排</w:t>
      </w:r>
      <w:bookmarkEnd w:id="0"/>
    </w:p>
    <w:tbl>
      <w:tblPr>
        <w:tblStyle w:val="3"/>
        <w:tblpPr w:leftFromText="180" w:rightFromText="180" w:vertAnchor="text" w:horzAnchor="page" w:tblpX="1560" w:tblpY="108"/>
        <w:tblOverlap w:val="never"/>
        <w:tblW w:w="90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8"/>
        <w:gridCol w:w="5168"/>
        <w:gridCol w:w="1039"/>
      </w:tblGrid>
      <w:tr w14:paraId="7DA6BED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2832" w:type="dxa"/>
            <w:gridSpan w:val="2"/>
            <w:vAlign w:val="center"/>
          </w:tcPr>
          <w:p w14:paraId="0F6C3C79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日期</w:t>
            </w:r>
          </w:p>
        </w:tc>
        <w:tc>
          <w:tcPr>
            <w:tcW w:w="5168" w:type="dxa"/>
            <w:vAlign w:val="center"/>
          </w:tcPr>
          <w:p w14:paraId="4658ABD9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内容安排</w:t>
            </w:r>
          </w:p>
        </w:tc>
        <w:tc>
          <w:tcPr>
            <w:tcW w:w="1039" w:type="dxa"/>
            <w:vAlign w:val="center"/>
          </w:tcPr>
          <w:p w14:paraId="52C57F05">
            <w:pPr>
              <w:spacing w:line="32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形式</w:t>
            </w:r>
          </w:p>
        </w:tc>
      </w:tr>
      <w:tr w14:paraId="64E07EA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exact"/>
        </w:trPr>
        <w:tc>
          <w:tcPr>
            <w:tcW w:w="1384" w:type="dxa"/>
            <w:vAlign w:val="center"/>
          </w:tcPr>
          <w:p w14:paraId="00F3A6F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4月8日</w:t>
            </w:r>
          </w:p>
          <w:p w14:paraId="1E58B3B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（周二）</w:t>
            </w:r>
          </w:p>
        </w:tc>
        <w:tc>
          <w:tcPr>
            <w:tcW w:w="1448" w:type="dxa"/>
            <w:vAlign w:val="center"/>
          </w:tcPr>
          <w:p w14:paraId="4BF220A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22DAC6F3">
            <w:pPr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学员报到</w:t>
            </w:r>
          </w:p>
        </w:tc>
        <w:tc>
          <w:tcPr>
            <w:tcW w:w="1039" w:type="dxa"/>
            <w:vAlign w:val="center"/>
          </w:tcPr>
          <w:p w14:paraId="3E0F1D3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  <w:tr w14:paraId="3091165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restart"/>
            <w:vAlign w:val="center"/>
          </w:tcPr>
          <w:p w14:paraId="1367A4F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4月9日</w:t>
            </w:r>
          </w:p>
          <w:p w14:paraId="0A2F3D9E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（周三）</w:t>
            </w:r>
          </w:p>
        </w:tc>
        <w:tc>
          <w:tcPr>
            <w:tcW w:w="1448" w:type="dxa"/>
            <w:vMerge w:val="restart"/>
            <w:vAlign w:val="center"/>
          </w:tcPr>
          <w:p w14:paraId="515B933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412C77E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开班式</w:t>
            </w:r>
          </w:p>
        </w:tc>
        <w:tc>
          <w:tcPr>
            <w:tcW w:w="1039" w:type="dxa"/>
            <w:vAlign w:val="center"/>
          </w:tcPr>
          <w:p w14:paraId="61FFE214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</w:tr>
      <w:tr w14:paraId="492DAF0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3" w:hRule="exact"/>
        </w:trPr>
        <w:tc>
          <w:tcPr>
            <w:tcW w:w="1384" w:type="dxa"/>
            <w:vMerge w:val="continue"/>
            <w:vAlign w:val="center"/>
          </w:tcPr>
          <w:p w14:paraId="491227B2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5889C4A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384B526E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推进党的二十届三中全会精神融入高校大思政育人体系——深圳职业技术大学思政课实践教学成果</w:t>
            </w:r>
          </w:p>
        </w:tc>
        <w:tc>
          <w:tcPr>
            <w:tcW w:w="1039" w:type="dxa"/>
            <w:vAlign w:val="center"/>
          </w:tcPr>
          <w:p w14:paraId="3CA60C2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5CAEC18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7" w:hRule="exact"/>
        </w:trPr>
        <w:tc>
          <w:tcPr>
            <w:tcW w:w="1384" w:type="dxa"/>
            <w:vMerge w:val="continue"/>
            <w:vAlign w:val="center"/>
          </w:tcPr>
          <w:p w14:paraId="0CA2A17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5619698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27F31D18">
            <w:pPr>
              <w:spacing w:line="32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《高校“一站式”学生社区综合管理模式建设提质增效指南》解读</w:t>
            </w:r>
          </w:p>
        </w:tc>
        <w:tc>
          <w:tcPr>
            <w:tcW w:w="1039" w:type="dxa"/>
            <w:vAlign w:val="center"/>
          </w:tcPr>
          <w:p w14:paraId="34AFF09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58B3DE9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384" w:type="dxa"/>
            <w:vMerge w:val="continue"/>
            <w:vAlign w:val="center"/>
          </w:tcPr>
          <w:p w14:paraId="78A07E7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4020ED7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4A435589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数智基地实地调研</w:t>
            </w:r>
          </w:p>
        </w:tc>
        <w:tc>
          <w:tcPr>
            <w:tcW w:w="1039" w:type="dxa"/>
            <w:vAlign w:val="center"/>
          </w:tcPr>
          <w:p w14:paraId="6A79A46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</w:t>
            </w:r>
          </w:p>
          <w:p w14:paraId="1435380C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调研</w:t>
            </w:r>
          </w:p>
        </w:tc>
      </w:tr>
      <w:tr w14:paraId="69B19DD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2" w:hRule="atLeast"/>
        </w:trPr>
        <w:tc>
          <w:tcPr>
            <w:tcW w:w="1384" w:type="dxa"/>
            <w:vMerge w:val="restart"/>
            <w:vAlign w:val="center"/>
          </w:tcPr>
          <w:p w14:paraId="643A8A0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4月10日</w:t>
            </w:r>
          </w:p>
          <w:p w14:paraId="34CEB70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（周四）</w:t>
            </w:r>
          </w:p>
        </w:tc>
        <w:tc>
          <w:tcPr>
            <w:tcW w:w="1448" w:type="dxa"/>
            <w:vMerge w:val="restart"/>
            <w:vAlign w:val="center"/>
          </w:tcPr>
          <w:p w14:paraId="7950DBD0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2E0DAAF5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坚守育人初心、彰显职教特色，打造湾区青年思政教育精彩样板——深圳职业技术大学“一站式”学生社区建设探索与实践</w:t>
            </w:r>
          </w:p>
        </w:tc>
        <w:tc>
          <w:tcPr>
            <w:tcW w:w="1039" w:type="dxa"/>
            <w:vAlign w:val="center"/>
          </w:tcPr>
          <w:p w14:paraId="5D643E2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45C774B6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84" w:type="dxa"/>
            <w:vMerge w:val="continue"/>
            <w:vAlign w:val="center"/>
          </w:tcPr>
          <w:p w14:paraId="5E00E6A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639D21D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1E28A733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学习和生活共融，服务学生全面发展——深圳职业技术大学崇理书院活动巡礼</w:t>
            </w:r>
          </w:p>
        </w:tc>
        <w:tc>
          <w:tcPr>
            <w:tcW w:w="1039" w:type="dxa"/>
            <w:vAlign w:val="center"/>
          </w:tcPr>
          <w:p w14:paraId="18A324CC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50835CD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9" w:hRule="atLeast"/>
        </w:trPr>
        <w:tc>
          <w:tcPr>
            <w:tcW w:w="1384" w:type="dxa"/>
            <w:vMerge w:val="continue"/>
            <w:vAlign w:val="center"/>
          </w:tcPr>
          <w:p w14:paraId="1517EBC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restart"/>
            <w:vAlign w:val="center"/>
          </w:tcPr>
          <w:p w14:paraId="51BC73E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下午</w:t>
            </w:r>
          </w:p>
        </w:tc>
        <w:tc>
          <w:tcPr>
            <w:tcW w:w="5168" w:type="dxa"/>
            <w:vAlign w:val="center"/>
          </w:tcPr>
          <w:p w14:paraId="45B82E01">
            <w:pPr>
              <w:spacing w:line="320" w:lineRule="exac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实地调研：深圳职业技术大学“一站式”学生社区及书院</w:t>
            </w:r>
          </w:p>
        </w:tc>
        <w:tc>
          <w:tcPr>
            <w:tcW w:w="1039" w:type="dxa"/>
            <w:vAlign w:val="center"/>
          </w:tcPr>
          <w:p w14:paraId="45C9AD36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实地</w:t>
            </w:r>
          </w:p>
          <w:p w14:paraId="6506CA14">
            <w:pPr>
              <w:spacing w:line="32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调研</w:t>
            </w:r>
          </w:p>
        </w:tc>
      </w:tr>
      <w:tr w14:paraId="3C2A8363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384" w:type="dxa"/>
            <w:vMerge w:val="continue"/>
            <w:vAlign w:val="center"/>
          </w:tcPr>
          <w:p w14:paraId="5A8CD248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676C06DF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36507660">
            <w:pPr>
              <w:spacing w:line="320" w:lineRule="exact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学生社区建设经验与难点对策</w:t>
            </w:r>
          </w:p>
          <w:p w14:paraId="47DA00CA">
            <w:pPr>
              <w:spacing w:line="320" w:lineRule="exact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研讨主题：</w:t>
            </w:r>
            <w:bookmarkStart w:id="1" w:name="OLE_LINK18"/>
            <w:r>
              <w:rPr>
                <w:rFonts w:hint="eastAsia" w:ascii="Times New Roman" w:hAnsi="Times New Roman" w:eastAsia="仿宋" w:cs="仿宋"/>
                <w:bCs/>
                <w:sz w:val="24"/>
              </w:rPr>
              <w:t>党建引领、队伍入驻、学生参与、文化建设、数字赋能、条件保障</w:t>
            </w:r>
            <w:bookmarkEnd w:id="1"/>
          </w:p>
        </w:tc>
        <w:tc>
          <w:tcPr>
            <w:tcW w:w="1039" w:type="dxa"/>
            <w:vAlign w:val="center"/>
          </w:tcPr>
          <w:p w14:paraId="115D1CE7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分组交流研讨</w:t>
            </w:r>
          </w:p>
        </w:tc>
      </w:tr>
      <w:tr w14:paraId="29D0637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384" w:type="dxa"/>
            <w:vMerge w:val="restart"/>
            <w:vAlign w:val="center"/>
          </w:tcPr>
          <w:p w14:paraId="45FF5304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4月11日</w:t>
            </w:r>
          </w:p>
          <w:p w14:paraId="6F20A96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（周五）</w:t>
            </w:r>
          </w:p>
        </w:tc>
        <w:tc>
          <w:tcPr>
            <w:tcW w:w="1448" w:type="dxa"/>
            <w:vMerge w:val="restart"/>
            <w:vAlign w:val="center"/>
          </w:tcPr>
          <w:p w14:paraId="5310A6CB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上午</w:t>
            </w:r>
          </w:p>
        </w:tc>
        <w:tc>
          <w:tcPr>
            <w:tcW w:w="5168" w:type="dxa"/>
            <w:vAlign w:val="center"/>
          </w:tcPr>
          <w:p w14:paraId="40DB9EAD">
            <w:pPr>
              <w:spacing w:line="320" w:lineRule="exact"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融于舞（武）游于艺  践于行——“一站式”学生社区非遗文化育人的深职实践</w:t>
            </w:r>
          </w:p>
        </w:tc>
        <w:tc>
          <w:tcPr>
            <w:tcW w:w="1039" w:type="dxa"/>
            <w:vAlign w:val="center"/>
          </w:tcPr>
          <w:p w14:paraId="4463200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</w:p>
        </w:tc>
      </w:tr>
      <w:tr w14:paraId="2FFFDF7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384" w:type="dxa"/>
            <w:vMerge w:val="continue"/>
            <w:vAlign w:val="center"/>
          </w:tcPr>
          <w:p w14:paraId="7ECAEF7D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4A5291E9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5CB46917">
            <w:pPr>
              <w:spacing w:line="320" w:lineRule="exact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深耕育人一线 共筑成长社区——深圳职业技术大学队伍入驻学生社区的实践路径探索</w:t>
            </w:r>
          </w:p>
        </w:tc>
        <w:tc>
          <w:tcPr>
            <w:tcW w:w="1039" w:type="dxa"/>
            <w:vAlign w:val="center"/>
          </w:tcPr>
          <w:p w14:paraId="10308235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  <w:bookmarkStart w:id="2" w:name="OLE_LINK1"/>
            <w:r>
              <w:rPr>
                <w:rFonts w:hint="eastAsia" w:ascii="Times New Roman" w:hAnsi="Times New Roman" w:eastAsia="仿宋" w:cs="仿宋"/>
                <w:bCs/>
                <w:sz w:val="24"/>
              </w:rPr>
              <w:t>讲座</w:t>
            </w:r>
            <w:bookmarkEnd w:id="2"/>
          </w:p>
        </w:tc>
      </w:tr>
      <w:tr w14:paraId="248E8B5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</w:trPr>
        <w:tc>
          <w:tcPr>
            <w:tcW w:w="1384" w:type="dxa"/>
            <w:vMerge w:val="continue"/>
            <w:vAlign w:val="center"/>
          </w:tcPr>
          <w:p w14:paraId="3A84AB8A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1448" w:type="dxa"/>
            <w:vMerge w:val="continue"/>
            <w:vAlign w:val="center"/>
          </w:tcPr>
          <w:p w14:paraId="0EB5A8C6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  <w:tc>
          <w:tcPr>
            <w:tcW w:w="5168" w:type="dxa"/>
            <w:vAlign w:val="center"/>
          </w:tcPr>
          <w:p w14:paraId="6A186D06">
            <w:pPr>
              <w:spacing w:line="320" w:lineRule="exact"/>
              <w:jc w:val="center"/>
              <w:rPr>
                <w:rFonts w:ascii="Times New Roman" w:hAnsi="Times New Roman" w:eastAsia="仿宋" w:cs="仿宋"/>
                <w:b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sz w:val="24"/>
              </w:rPr>
              <w:t>结业式</w:t>
            </w:r>
          </w:p>
        </w:tc>
        <w:tc>
          <w:tcPr>
            <w:tcW w:w="1039" w:type="dxa"/>
            <w:vAlign w:val="center"/>
          </w:tcPr>
          <w:p w14:paraId="461B68C1">
            <w:pPr>
              <w:spacing w:line="320" w:lineRule="exact"/>
              <w:jc w:val="center"/>
              <w:rPr>
                <w:rFonts w:ascii="Times New Roman" w:hAnsi="Times New Roman" w:eastAsia="仿宋" w:cs="仿宋"/>
                <w:bCs/>
                <w:sz w:val="24"/>
              </w:rPr>
            </w:pPr>
          </w:p>
        </w:tc>
      </w:tr>
    </w:tbl>
    <w:p w14:paraId="6D02DFAA">
      <w:pPr>
        <w:spacing w:line="560" w:lineRule="exact"/>
        <w:jc w:val="left"/>
        <w:textAlignment w:val="baseline"/>
        <w:rPr>
          <w:rFonts w:hint="eastAsia" w:ascii="仿宋" w:hAnsi="仿宋" w:eastAsia="仿宋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E8CEED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1F4392-8AD6-4842-8B82-2B5CE32A8B6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C00F0E7F-2B19-4E00-9F7B-145B9BD5772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1FCD45A4-EA8D-4036-9226-883D68014F8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1C70A7D2-2F46-4280-92DF-8826F743F8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51D37"/>
    <w:rsid w:val="6155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2025-03-24T06:33:00Z</dcterms:created>
  <dc:creator>Jacka$$</dc:creator>
  <cp:lastModifiedBy>Jacka$$</cp:lastModifiedBy>
  <dcterms:modified xsi:type="dcterms:W3CDTF">2025-03-24T06:33:57Z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883CE28CD23143E798D3540F67059D19_11</vt:lpwstr>
  </property>
  <property fmtid="{D5CDD505-2E9C-101B-9397-08002B2CF9AE}" pid="4" name="KSOTemplateDocerSaveRecord">
    <vt:lpwstr>eyJoZGlkIjoiMzEwNTM5NzYwMDRjMzkwZTVkZjY2ODkwMGIxNGU0OTUiLCJ1c2VySWQiOiIyODgxMDg2NzcifQ==</vt:lpwstr>
  </property>
</Properties>
</file>